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697"/>
        <w:spacing w:before="152" w:line="224" w:lineRule="auto"/>
        <w:outlineLvl w:val="0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淮南第一中学</w:t>
      </w:r>
      <w:r>
        <w:rPr>
          <w:rFonts w:ascii="SimSun" w:hAnsi="SimSun" w:eastAsia="SimSun" w:cs="SimSun"/>
          <w:sz w:val="47"/>
          <w:szCs w:val="47"/>
          <w:spacing w:val="-85"/>
        </w:rPr>
        <w:t xml:space="preserve"> </w:t>
      </w:r>
      <w:r>
        <w:rPr>
          <w:rFonts w:ascii="SimSun" w:hAnsi="SimSun" w:eastAsia="SimSun" w:cs="SimSun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2022</w:t>
      </w:r>
      <w:r>
        <w:rPr>
          <w:rFonts w:ascii="SimSun" w:hAnsi="SimSun" w:eastAsia="SimSun" w:cs="SimSun"/>
          <w:sz w:val="47"/>
          <w:szCs w:val="47"/>
          <w:spacing w:val="-92"/>
        </w:rPr>
        <w:t xml:space="preserve"> </w:t>
      </w:r>
      <w:r>
        <w:rPr>
          <w:rFonts w:ascii="SimSun" w:hAnsi="SimSun" w:eastAsia="SimSun" w:cs="SimSun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年度单位决算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3025"/>
        <w:spacing w:before="140" w:line="227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2"/>
        </w:rPr>
        <w:t>2023</w:t>
      </w:r>
      <w:r>
        <w:rPr>
          <w:rFonts w:ascii="SimHei" w:hAnsi="SimHei" w:eastAsia="SimHei" w:cs="SimHei"/>
          <w:sz w:val="43"/>
          <w:szCs w:val="43"/>
          <w:spacing w:val="-83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2"/>
        </w:rPr>
        <w:t>年</w:t>
      </w:r>
      <w:r>
        <w:rPr>
          <w:rFonts w:ascii="SimHei" w:hAnsi="SimHei" w:eastAsia="SimHei" w:cs="SimHei"/>
          <w:sz w:val="43"/>
          <w:szCs w:val="43"/>
          <w:spacing w:val="-93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2"/>
        </w:rPr>
        <w:t>8</w:t>
      </w:r>
      <w:r>
        <w:rPr>
          <w:rFonts w:ascii="SimHei" w:hAnsi="SimHei" w:eastAsia="SimHei" w:cs="SimHei"/>
          <w:sz w:val="43"/>
          <w:szCs w:val="43"/>
          <w:spacing w:val="-78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2"/>
        </w:rPr>
        <w:t>月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>
          <w:rFonts w:ascii="SimHei" w:hAnsi="SimHei" w:eastAsia="SimHei" w:cs="SimHei"/>
          <w:sz w:val="43"/>
          <w:szCs w:val="43"/>
        </w:rPr>
      </w:pPr>
    </w:p>
    <w:p>
      <w:pPr>
        <w:ind w:left="3524"/>
        <w:spacing w:before="96" w:line="226" w:lineRule="auto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spacing w:val="-35"/>
        </w:rPr>
        <w:t>目</w:t>
      </w:r>
      <w:r>
        <w:rPr>
          <w:rFonts w:ascii="SimHei" w:hAnsi="SimHei" w:eastAsia="SimHei" w:cs="SimHei"/>
          <w:sz w:val="47"/>
          <w:szCs w:val="47"/>
          <w:spacing w:val="16"/>
        </w:rPr>
        <w:t xml:space="preserve">  </w:t>
      </w:r>
      <w:r>
        <w:rPr>
          <w:rFonts w:ascii="SimHei" w:hAnsi="SimHei" w:eastAsia="SimHei" w:cs="SimHei"/>
          <w:sz w:val="47"/>
          <w:szCs w:val="47"/>
          <w:spacing w:val="-35"/>
        </w:rPr>
        <w:t>录</w:t>
      </w:r>
    </w:p>
    <w:p>
      <w:pPr>
        <w:ind w:left="28"/>
        <w:spacing w:before="103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第一部分</w:t>
      </w:r>
      <w:r>
        <w:rPr>
          <w:rFonts w:ascii="SimSun" w:hAnsi="SimSun" w:eastAsia="SimSun" w:cs="SimSun"/>
          <w:sz w:val="35"/>
          <w:szCs w:val="35"/>
          <w:spacing w:val="9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淮南第一中学单位概况</w:t>
      </w:r>
    </w:p>
    <w:p>
      <w:pPr>
        <w:ind w:left="33"/>
        <w:spacing w:before="112" w:line="227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6"/>
        </w:rPr>
        <w:t>一、主要职责</w:t>
      </w:r>
    </w:p>
    <w:p>
      <w:pPr>
        <w:ind w:left="33"/>
        <w:spacing w:before="110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7"/>
        </w:rPr>
        <w:t>二、单位决算构成</w:t>
      </w:r>
    </w:p>
    <w:p>
      <w:pPr>
        <w:ind w:left="28"/>
        <w:spacing w:before="113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第二部分</w:t>
      </w:r>
      <w:r>
        <w:rPr>
          <w:rFonts w:ascii="SimSun" w:hAnsi="SimSun" w:eastAsia="SimSun" w:cs="SimSun"/>
          <w:sz w:val="35"/>
          <w:szCs w:val="35"/>
          <w:spacing w:val="9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淮南第一中学2022年度单位决算表</w:t>
      </w:r>
    </w:p>
    <w:p>
      <w:pPr>
        <w:ind w:left="33"/>
        <w:spacing w:before="113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一、收入支出决算总表</w:t>
      </w:r>
    </w:p>
    <w:p>
      <w:pPr>
        <w:ind w:left="33"/>
        <w:spacing w:before="113" w:line="540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7"/>
          <w:position w:val="12"/>
        </w:rPr>
        <w:t>二、收入决算表</w:t>
      </w:r>
    </w:p>
    <w:p>
      <w:pPr>
        <w:ind w:left="28"/>
        <w:spacing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7"/>
        </w:rPr>
        <w:t>三、支出决算表</w:t>
      </w:r>
    </w:p>
    <w:p>
      <w:pPr>
        <w:ind w:left="61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6"/>
        </w:rPr>
        <w:t>四、财政拨款收入支出决算总表</w:t>
      </w:r>
    </w:p>
    <w:p>
      <w:pPr>
        <w:ind w:left="33"/>
        <w:spacing w:before="113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五、一般公共预算财政拨款支出决算表</w:t>
      </w:r>
    </w:p>
    <w:p>
      <w:pPr>
        <w:ind w:left="31"/>
        <w:spacing w:before="112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9"/>
        </w:rPr>
        <w:t>六、一般公共预算财政拨款基本支出决算表</w:t>
      </w:r>
    </w:p>
    <w:p>
      <w:pPr>
        <w:ind w:left="26"/>
        <w:spacing w:before="114" w:line="540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9"/>
          <w:position w:val="13"/>
        </w:rPr>
        <w:t>七、政府性基金预算财政拨款收入支出决算表</w:t>
      </w:r>
    </w:p>
    <w:p>
      <w:pPr>
        <w:ind w:left="33"/>
        <w:spacing w:before="2" w:line="22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八、国有资本经营预算财政拨款支出决算表</w:t>
      </w:r>
    </w:p>
    <w:p>
      <w:pPr>
        <w:ind w:left="28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第三部分</w:t>
      </w:r>
      <w:r>
        <w:rPr>
          <w:rFonts w:ascii="SimSun" w:hAnsi="SimSun" w:eastAsia="SimSun" w:cs="SimSun"/>
          <w:sz w:val="35"/>
          <w:szCs w:val="35"/>
          <w:spacing w:val="9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淮南第一中学2022年度单位决算情况说明</w:t>
      </w:r>
    </w:p>
    <w:p>
      <w:pPr>
        <w:ind w:left="33"/>
        <w:spacing w:before="113" w:line="540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  <w:position w:val="12"/>
        </w:rPr>
        <w:t>一、收入支出决算总体情况说明</w:t>
      </w:r>
    </w:p>
    <w:p>
      <w:pPr>
        <w:ind w:left="33"/>
        <w:spacing w:before="1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二、收入决算情况说明</w:t>
      </w:r>
    </w:p>
    <w:p>
      <w:pPr>
        <w:ind w:left="28"/>
        <w:spacing w:before="113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三、支出决算情况说明</w:t>
      </w:r>
    </w:p>
    <w:p>
      <w:pPr>
        <w:ind w:left="61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7"/>
        </w:rPr>
        <w:t>四、财政拨款收入支出决算总体情况说明</w:t>
      </w:r>
    </w:p>
    <w:p>
      <w:pPr>
        <w:ind w:left="33"/>
        <w:spacing w:before="113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9"/>
        </w:rPr>
        <w:t>五、一般公共预算财政拨款支出决算情况说明</w:t>
      </w:r>
    </w:p>
    <w:p>
      <w:pPr>
        <w:ind w:left="31"/>
        <w:spacing w:before="113" w:line="540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9"/>
          <w:position w:val="13"/>
        </w:rPr>
        <w:t>六、一般公共预算财政拨款基本支出决算情况说明</w:t>
      </w:r>
    </w:p>
    <w:p>
      <w:pPr>
        <w:ind w:left="26"/>
        <w:spacing w:before="1" w:line="22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9"/>
        </w:rPr>
        <w:t>七、政府性基金财政拨款收入支出决算情况说明</w:t>
      </w:r>
    </w:p>
    <w:p>
      <w:pPr>
        <w:ind w:left="33"/>
        <w:spacing w:before="114" w:line="540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9"/>
          <w:position w:val="13"/>
        </w:rPr>
        <w:t>八、国有资本经营预算财政拨款支出决算情况说明</w:t>
      </w:r>
    </w:p>
    <w:p>
      <w:pPr>
        <w:ind w:left="36"/>
        <w:spacing w:before="1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九、其他重要事项情况说明</w:t>
      </w:r>
    </w:p>
    <w:p>
      <w:pPr>
        <w:ind w:left="28"/>
        <w:spacing w:before="121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第四部分</w:t>
      </w:r>
      <w:r>
        <w:rPr>
          <w:rFonts w:ascii="SimSun" w:hAnsi="SimSun" w:eastAsia="SimSun" w:cs="SimSun"/>
          <w:sz w:val="35"/>
          <w:szCs w:val="35"/>
          <w:spacing w:val="8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名词解释</w:t>
      </w:r>
    </w:p>
    <w:p>
      <w:pPr>
        <w:spacing w:line="225" w:lineRule="auto"/>
        <w:sectPr>
          <w:pgSz w:w="11906" w:h="16839"/>
          <w:pgMar w:top="1413" w:right="1785" w:bottom="0" w:left="1785" w:header="0" w:footer="0" w:gutter="0"/>
        </w:sectPr>
        <w:rPr>
          <w:rFonts w:ascii="SimSun" w:hAnsi="SimSun" w:eastAsia="SimSun" w:cs="SimSun"/>
          <w:sz w:val="35"/>
          <w:szCs w:val="35"/>
        </w:rPr>
      </w:pPr>
    </w:p>
    <w:p>
      <w:pPr>
        <w:ind w:left="1292"/>
        <w:spacing w:before="133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淮南第一中学2022年度单位决算情况</w:t>
      </w:r>
    </w:p>
    <w:p>
      <w:pPr>
        <w:pStyle w:val="BodyText"/>
        <w:spacing w:line="331" w:lineRule="auto"/>
        <w:rPr/>
      </w:pPr>
      <w:r/>
    </w:p>
    <w:p>
      <w:pPr>
        <w:pStyle w:val="BodyText"/>
        <w:spacing w:line="331" w:lineRule="auto"/>
        <w:rPr/>
      </w:pPr>
      <w:r/>
    </w:p>
    <w:p>
      <w:pPr>
        <w:ind w:left="66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第一部分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淮南第一中学单位概况</w:t>
      </w:r>
    </w:p>
    <w:p>
      <w:pPr>
        <w:ind w:left="672"/>
        <w:spacing w:before="24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一、主要职责</w:t>
      </w:r>
    </w:p>
    <w:p>
      <w:pPr>
        <w:ind w:left="22" w:right="81" w:firstLine="636"/>
        <w:spacing w:before="24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一）积极构建学校创新教育体系，全面落实立</w:t>
      </w:r>
      <w:r>
        <w:rPr>
          <w:rFonts w:ascii="FangSong" w:hAnsi="FangSong" w:eastAsia="FangSong" w:cs="FangSong"/>
          <w:sz w:val="31"/>
          <w:szCs w:val="31"/>
          <w:spacing w:val="5"/>
        </w:rPr>
        <w:t>德树人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根本任务，培养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“健康第一、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品学兼优、全面发展、阳光成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长”的一中好学生，促进学生多元发展、个性成长，努力培</w:t>
      </w:r>
    </w:p>
    <w:p>
      <w:pPr>
        <w:ind w:left="29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养新时代立体化全面发展的人才。</w:t>
      </w:r>
    </w:p>
    <w:p>
      <w:pPr>
        <w:ind w:left="21" w:right="11" w:firstLine="637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（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二）遵照教育主管部门统筹安排，加强校长队伍建设；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依托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“科研兴校”战略，强化教研队伍建设，构建教师专业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发展支持体系，提高每一位教师教育教学能力和教育科研水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平，培养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“有理想信念、有道德情操、有扎实学识、有仁爱</w:t>
      </w:r>
    </w:p>
    <w:p>
      <w:pPr>
        <w:ind w:left="3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之心”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的高素质专业化教师队伍。</w:t>
      </w:r>
    </w:p>
    <w:p>
      <w:pPr>
        <w:ind w:left="672"/>
        <w:spacing w:before="249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二、单位决算构成</w:t>
      </w:r>
    </w:p>
    <w:p>
      <w:pPr>
        <w:spacing w:before="244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淮南第一中学</w:t>
      </w:r>
      <w:r>
        <w:rPr>
          <w:rFonts w:ascii="FangSong" w:hAnsi="FangSong" w:eastAsia="FangSong" w:cs="FangSong"/>
          <w:sz w:val="31"/>
          <w:szCs w:val="31"/>
          <w:spacing w:val="-4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2022</w:t>
      </w:r>
      <w:r>
        <w:rPr>
          <w:rFonts w:ascii="FangSong" w:hAnsi="FangSong" w:eastAsia="FangSong" w:cs="FangSong"/>
          <w:sz w:val="31"/>
          <w:szCs w:val="31"/>
          <w:spacing w:val="-6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年度单位决算仅包括单位本级决算，</w:t>
      </w:r>
    </w:p>
    <w:p>
      <w:pPr>
        <w:ind w:left="3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无其他下属单位决算，与预算比较一致。</w:t>
      </w:r>
    </w:p>
    <w:p>
      <w:pPr>
        <w:ind w:right="83"/>
        <w:spacing w:before="25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23"/>
        </w:rPr>
        <w:t>纳入淮南第一中学</w:t>
      </w:r>
      <w:r>
        <w:rPr>
          <w:rFonts w:ascii="FangSong" w:hAnsi="FangSong" w:eastAsia="FangSong" w:cs="FangSong"/>
          <w:sz w:val="31"/>
          <w:szCs w:val="31"/>
          <w:spacing w:val="-4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23"/>
        </w:rPr>
        <w:t>2022</w:t>
      </w:r>
      <w:r>
        <w:rPr>
          <w:rFonts w:ascii="FangSong" w:hAnsi="FangSong" w:eastAsia="FangSong" w:cs="FangSong"/>
          <w:sz w:val="31"/>
          <w:szCs w:val="31"/>
          <w:spacing w:val="-5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23"/>
        </w:rPr>
        <w:t>年度单位决算编制</w:t>
      </w: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范围的单位</w:t>
      </w:r>
    </w:p>
    <w:p>
      <w:pPr>
        <w:ind w:left="2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仅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个，详细情况见下表：</w:t>
      </w:r>
    </w:p>
    <w:p>
      <w:pPr>
        <w:spacing w:line="98" w:lineRule="exact"/>
        <w:rPr/>
      </w:pPr>
      <w:r/>
    </w:p>
    <w:tbl>
      <w:tblPr>
        <w:tblStyle w:val="TableNormal"/>
        <w:tblW w:w="7230" w:type="dxa"/>
        <w:tblInd w:w="551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396"/>
        <w:gridCol w:w="5834"/>
      </w:tblGrid>
      <w:tr>
        <w:trPr>
          <w:trHeight w:val="404" w:hRule="atLeast"/>
        </w:trPr>
        <w:tc>
          <w:tcPr>
            <w:tcW w:w="1396" w:type="dxa"/>
            <w:vAlign w:val="top"/>
          </w:tcPr>
          <w:p>
            <w:pPr>
              <w:ind w:left="456"/>
              <w:spacing w:before="84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5834" w:type="dxa"/>
            <w:vAlign w:val="top"/>
          </w:tcPr>
          <w:p>
            <w:pPr>
              <w:ind w:left="2437"/>
              <w:spacing w:before="8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单位名称</w:t>
            </w:r>
          </w:p>
        </w:tc>
      </w:tr>
      <w:tr>
        <w:trPr>
          <w:trHeight w:val="404" w:hRule="atLeast"/>
        </w:trPr>
        <w:tc>
          <w:tcPr>
            <w:tcW w:w="1396" w:type="dxa"/>
            <w:vAlign w:val="top"/>
          </w:tcPr>
          <w:p>
            <w:pPr>
              <w:ind w:left="655"/>
              <w:spacing w:before="11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5834" w:type="dxa"/>
            <w:vAlign w:val="top"/>
          </w:tcPr>
          <w:p>
            <w:pPr>
              <w:ind w:left="105"/>
              <w:spacing w:before="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淮南第一中学</w:t>
            </w:r>
          </w:p>
        </w:tc>
      </w:tr>
    </w:tbl>
    <w:p>
      <w:pPr>
        <w:pStyle w:val="BodyText"/>
        <w:spacing w:line="337" w:lineRule="auto"/>
        <w:rPr/>
      </w:pPr>
      <w:r/>
    </w:p>
    <w:p>
      <w:pPr>
        <w:pStyle w:val="BodyText"/>
        <w:spacing w:line="337" w:lineRule="auto"/>
        <w:rPr/>
      </w:pPr>
      <w:r/>
    </w:p>
    <w:p>
      <w:pPr>
        <w:ind w:left="667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第二部分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淮南第一中学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2022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年度单位决算表</w:t>
      </w:r>
    </w:p>
    <w:p>
      <w:pPr>
        <w:spacing w:line="226" w:lineRule="auto"/>
        <w:sectPr>
          <w:pgSz w:w="11906" w:h="16839"/>
          <w:pgMar w:top="1431" w:right="1718" w:bottom="0" w:left="1785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98" w:lineRule="exact"/>
        <w:rPr/>
      </w:pPr>
      <w:r/>
    </w:p>
    <w:p>
      <w:pPr>
        <w:spacing w:line="98" w:lineRule="exact"/>
        <w:sectPr>
          <w:pgSz w:w="11906" w:h="16839"/>
          <w:pgMar w:top="1431" w:right="1081" w:bottom="0" w:left="1080" w:header="0" w:footer="0" w:gutter="0"/>
          <w:cols w:equalWidth="0" w:num="1">
            <w:col w:w="9745" w:space="0"/>
          </w:cols>
        </w:sectPr>
        <w:rPr/>
      </w:pPr>
    </w:p>
    <w:p>
      <w:pPr>
        <w:ind w:left="3610"/>
        <w:spacing w:before="6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一、收入支出决算总表</w:t>
      </w:r>
    </w:p>
    <w:p>
      <w:pPr>
        <w:pStyle w:val="BodyText"/>
        <w:spacing w:line="437" w:lineRule="auto"/>
        <w:rPr/>
      </w:pPr>
      <w:r/>
    </w:p>
    <w:p>
      <w:pPr>
        <w:ind w:left="121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单位：淮南第一中学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right="113" w:firstLine="503"/>
        <w:spacing w:before="62" w:line="26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</w:t>
      </w:r>
      <w:r>
        <w:rPr>
          <w:rFonts w:ascii="SimSun" w:hAnsi="SimSun" w:eastAsia="SimSun" w:cs="SimSun"/>
          <w:sz w:val="19"/>
          <w:szCs w:val="19"/>
          <w:spacing w:val="-3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01</w:t>
      </w:r>
      <w:r>
        <w:rPr>
          <w:rFonts w:ascii="SimSun" w:hAnsi="SimSun" w:eastAsia="SimSun" w:cs="SimSun"/>
          <w:sz w:val="19"/>
          <w:szCs w:val="19"/>
          <w:spacing w:val="-3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表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金额单位：万元</w:t>
      </w:r>
    </w:p>
    <w:p>
      <w:pPr>
        <w:spacing w:line="263" w:lineRule="auto"/>
        <w:sectPr>
          <w:type w:val="continuous"/>
          <w:pgSz w:w="11906" w:h="16839"/>
          <w:pgMar w:top="1431" w:right="1081" w:bottom="0" w:left="1080" w:header="0" w:footer="0" w:gutter="0"/>
          <w:cols w:equalWidth="0" w:num="2">
            <w:col w:w="8142" w:space="100"/>
            <w:col w:w="150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71" w:lineRule="exact"/>
        <w:rPr/>
      </w:pPr>
      <w:r/>
    </w:p>
    <w:tbl>
      <w:tblPr>
        <w:tblStyle w:val="TableNormal"/>
        <w:tblW w:w="97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89"/>
        <w:gridCol w:w="2623"/>
        <w:gridCol w:w="2429"/>
        <w:gridCol w:w="2598"/>
      </w:tblGrid>
      <w:tr>
        <w:trPr>
          <w:trHeight w:val="351" w:hRule="atLeast"/>
        </w:trPr>
        <w:tc>
          <w:tcPr>
            <w:tcW w:w="4712" w:type="dxa"/>
            <w:vAlign w:val="top"/>
            <w:gridSpan w:val="2"/>
          </w:tcPr>
          <w:p>
            <w:pPr>
              <w:pStyle w:val="TableText"/>
              <w:ind w:left="2151"/>
              <w:spacing w:before="65" w:line="221" w:lineRule="auto"/>
              <w:rPr/>
            </w:pPr>
            <w:r>
              <w:rPr>
                <w:spacing w:val="-8"/>
              </w:rPr>
              <w:t>收入</w:t>
            </w:r>
          </w:p>
        </w:tc>
        <w:tc>
          <w:tcPr>
            <w:tcW w:w="5027" w:type="dxa"/>
            <w:vAlign w:val="top"/>
            <w:gridSpan w:val="2"/>
          </w:tcPr>
          <w:p>
            <w:pPr>
              <w:pStyle w:val="TableText"/>
              <w:ind w:left="2300"/>
              <w:spacing w:before="64" w:line="222" w:lineRule="auto"/>
              <w:rPr/>
            </w:pPr>
            <w:r>
              <w:rPr>
                <w:spacing w:val="-4"/>
              </w:rPr>
              <w:t>支出</w:t>
            </w:r>
          </w:p>
        </w:tc>
      </w:tr>
      <w:tr>
        <w:trPr>
          <w:trHeight w:val="347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834"/>
              <w:spacing w:before="61" w:line="222" w:lineRule="auto"/>
              <w:rPr/>
            </w:pPr>
            <w:r>
              <w:rPr>
                <w:spacing w:val="-6"/>
              </w:rPr>
              <w:t>项目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098"/>
              <w:spacing w:before="62" w:line="221" w:lineRule="auto"/>
              <w:rPr/>
            </w:pPr>
            <w:r>
              <w:rPr>
                <w:spacing w:val="-5"/>
              </w:rPr>
              <w:t>金额</w:t>
            </w:r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004"/>
              <w:spacing w:before="61" w:line="222" w:lineRule="auto"/>
              <w:rPr/>
            </w:pPr>
            <w:r>
              <w:rPr>
                <w:spacing w:val="-6"/>
              </w:rPr>
              <w:t>项目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086"/>
              <w:spacing w:before="62" w:line="221" w:lineRule="auto"/>
              <w:rPr/>
            </w:pPr>
            <w:r>
              <w:rPr>
                <w:spacing w:val="-5"/>
              </w:rPr>
              <w:t>金额</w:t>
            </w:r>
          </w:p>
        </w:tc>
      </w:tr>
      <w:tr>
        <w:trPr>
          <w:trHeight w:val="347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831"/>
              <w:spacing w:before="62" w:line="221" w:lineRule="auto"/>
              <w:rPr/>
            </w:pPr>
            <w:r>
              <w:rPr>
                <w:spacing w:val="-4"/>
              </w:rPr>
              <w:t>栏次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278"/>
              <w:spacing w:before="97" w:line="184" w:lineRule="auto"/>
              <w:rPr/>
            </w:pPr>
            <w:r>
              <w:rPr/>
              <w:t>1</w:t>
            </w:r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001"/>
              <w:spacing w:before="62" w:line="221" w:lineRule="auto"/>
              <w:rPr/>
            </w:pPr>
            <w:r>
              <w:rPr>
                <w:spacing w:val="-4"/>
              </w:rPr>
              <w:t>栏次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253"/>
              <w:spacing w:before="97" w:line="184" w:lineRule="auto"/>
              <w:rPr/>
            </w:pPr>
            <w:r>
              <w:rPr/>
              <w:t>2</w:t>
            </w:r>
          </w:p>
        </w:tc>
      </w:tr>
      <w:tr>
        <w:trPr>
          <w:trHeight w:val="659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117" w:right="214" w:firstLine="2"/>
              <w:spacing w:before="62" w:line="241" w:lineRule="auto"/>
              <w:rPr/>
            </w:pPr>
            <w:r>
              <w:rPr>
                <w:spacing w:val="-2"/>
              </w:rPr>
              <w:t>一、一般公共预算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财政拨款收入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643"/>
              <w:spacing w:before="251" w:line="184" w:lineRule="auto"/>
              <w:rPr/>
            </w:pPr>
            <w:r>
              <w:rPr>
                <w:spacing w:val="-2"/>
              </w:rPr>
              <w:t>6,417.98</w:t>
            </w:r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8"/>
              <w:spacing w:before="217" w:line="221" w:lineRule="auto"/>
              <w:rPr/>
            </w:pPr>
            <w:r>
              <w:rPr>
                <w:spacing w:val="-2"/>
              </w:rPr>
              <w:t>一、一般公共服务支出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2056"/>
              <w:spacing w:before="251" w:line="184" w:lineRule="auto"/>
              <w:rPr/>
            </w:pPr>
            <w:r>
              <w:rPr>
                <w:spacing w:val="-3"/>
              </w:rPr>
              <w:t>0.20</w:t>
            </w:r>
          </w:p>
        </w:tc>
      </w:tr>
      <w:tr>
        <w:trPr>
          <w:trHeight w:val="658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117" w:right="214" w:firstLine="1"/>
              <w:spacing w:before="63" w:line="241" w:lineRule="auto"/>
              <w:rPr/>
            </w:pPr>
            <w:r>
              <w:rPr>
                <w:spacing w:val="-2"/>
              </w:rPr>
              <w:t>二、政府性基金预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算财政拨款收入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2083"/>
              <w:spacing w:before="252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8"/>
              <w:spacing w:before="217" w:line="222" w:lineRule="auto"/>
              <w:rPr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117" w:right="214" w:hanging="1"/>
              <w:spacing w:before="64" w:line="241" w:lineRule="auto"/>
              <w:rPr/>
            </w:pPr>
            <w:r>
              <w:rPr>
                <w:spacing w:val="-1"/>
              </w:rPr>
              <w:t>三、国有资本经营</w:t>
            </w:r>
            <w:r>
              <w:rPr/>
              <w:t xml:space="preserve"> </w:t>
            </w:r>
            <w:r>
              <w:rPr>
                <w:spacing w:val="-2"/>
              </w:rPr>
              <w:t>预算财政拨款收入</w:t>
            </w:r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5"/>
              <w:spacing w:before="219" w:line="222" w:lineRule="auto"/>
              <w:rPr/>
            </w:pPr>
            <w:r>
              <w:rPr>
                <w:spacing w:val="-2"/>
              </w:rPr>
              <w:t>三、国防支出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136"/>
              <w:spacing w:before="218" w:line="221" w:lineRule="auto"/>
              <w:rPr/>
            </w:pPr>
            <w:r>
              <w:rPr>
                <w:spacing w:val="-4"/>
              </w:rPr>
              <w:t>四、上级补助收入</w:t>
            </w:r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36"/>
              <w:spacing w:before="218" w:line="221" w:lineRule="auto"/>
              <w:rPr/>
            </w:pPr>
            <w:r>
              <w:rPr>
                <w:spacing w:val="-4"/>
              </w:rPr>
              <w:t>四、公共安全支出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119"/>
              <w:spacing w:before="64" w:line="221" w:lineRule="auto"/>
              <w:rPr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644"/>
              <w:spacing w:before="98" w:line="184" w:lineRule="auto"/>
              <w:rPr/>
            </w:pPr>
            <w:r>
              <w:rPr>
                <w:spacing w:val="-2"/>
              </w:rPr>
              <w:t>2,448.66</w:t>
            </w:r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8"/>
              <w:spacing w:before="64" w:line="221" w:lineRule="auto"/>
              <w:rPr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620"/>
              <w:spacing w:before="98" w:line="184" w:lineRule="auto"/>
              <w:rPr/>
            </w:pPr>
            <w:r>
              <w:rPr>
                <w:spacing w:val="-2"/>
              </w:rPr>
              <w:t>7,038.83</w:t>
            </w:r>
          </w:p>
        </w:tc>
      </w:tr>
      <w:tr>
        <w:trPr>
          <w:trHeight w:val="659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117"/>
              <w:spacing w:before="220" w:line="221" w:lineRule="auto"/>
              <w:rPr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7"/>
              <w:spacing w:before="221" w:line="220" w:lineRule="auto"/>
              <w:rPr/>
            </w:pPr>
            <w:r>
              <w:rPr>
                <w:spacing w:val="-2"/>
              </w:rPr>
              <w:t>六、科学技术支出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123" w:right="214" w:hanging="8"/>
              <w:spacing w:before="64" w:line="241" w:lineRule="auto"/>
              <w:rPr/>
            </w:pPr>
            <w:r>
              <w:rPr>
                <w:spacing w:val="-1"/>
              </w:rPr>
              <w:t>七、附属单位上缴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收入</w:t>
            </w:r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4" w:right="116"/>
              <w:spacing w:before="63" w:line="241" w:lineRule="auto"/>
              <w:rPr/>
            </w:pPr>
            <w:r>
              <w:rPr>
                <w:spacing w:val="-1"/>
              </w:rPr>
              <w:t>七、文化旅游体育与传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媒支出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119"/>
              <w:spacing w:before="220" w:line="221" w:lineRule="auto"/>
              <w:rPr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33" w:right="116" w:hanging="15"/>
              <w:spacing w:before="64" w:line="243" w:lineRule="auto"/>
              <w:rPr/>
            </w:pPr>
            <w:r>
              <w:rPr>
                <w:spacing w:val="-2"/>
              </w:rPr>
              <w:t>八、社会保障和就业支</w:t>
            </w:r>
            <w:r>
              <w:rPr>
                <w:spacing w:val="7"/>
              </w:rPr>
              <w:t xml:space="preserve"> </w:t>
            </w:r>
            <w:r>
              <w:rPr/>
              <w:t>出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631"/>
              <w:spacing w:before="254" w:line="184" w:lineRule="auto"/>
              <w:rPr/>
            </w:pPr>
            <w:r>
              <w:rPr>
                <w:spacing w:val="-4"/>
              </w:rPr>
              <w:t>1,013.26</w:t>
            </w:r>
          </w:p>
        </w:tc>
      </w:tr>
      <w:tr>
        <w:trPr>
          <w:trHeight w:val="347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20"/>
              <w:spacing w:before="65" w:line="221" w:lineRule="auto"/>
              <w:rPr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849"/>
              <w:spacing w:before="100" w:line="184" w:lineRule="auto"/>
              <w:rPr/>
            </w:pPr>
            <w:r>
              <w:rPr>
                <w:spacing w:val="-4"/>
              </w:rPr>
              <w:t>156.09</w:t>
            </w:r>
          </w:p>
        </w:tc>
      </w:tr>
      <w:tr>
        <w:trPr>
          <w:trHeight w:val="659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6"/>
              <w:spacing w:before="219" w:line="222" w:lineRule="auto"/>
              <w:rPr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6"/>
              <w:spacing w:before="221" w:line="221" w:lineRule="auto"/>
              <w:rPr/>
            </w:pPr>
            <w:r>
              <w:rPr>
                <w:spacing w:val="-1"/>
              </w:rPr>
              <w:t>十一、城乡社区支出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6"/>
              <w:spacing w:before="221" w:line="221" w:lineRule="auto"/>
              <w:rPr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6"/>
              <w:spacing w:before="221" w:line="221" w:lineRule="auto"/>
              <w:rPr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21" w:right="116" w:hanging="5"/>
              <w:spacing w:before="67" w:line="241" w:lineRule="auto"/>
              <w:rPr/>
            </w:pPr>
            <w:r>
              <w:rPr>
                <w:spacing w:val="-1"/>
              </w:rPr>
              <w:t>十四、资源勘探工业信</w:t>
            </w:r>
            <w:r>
              <w:rPr/>
              <w:t xml:space="preserve"> </w:t>
            </w:r>
            <w:r>
              <w:rPr>
                <w:spacing w:val="-4"/>
              </w:rPr>
              <w:t>息等支出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34" w:right="116" w:hanging="18"/>
              <w:spacing w:before="67" w:line="243" w:lineRule="auto"/>
              <w:rPr/>
            </w:pPr>
            <w:r>
              <w:rPr>
                <w:spacing w:val="-1"/>
              </w:rPr>
              <w:t>十五、商业服务业等支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6"/>
              <w:spacing w:before="220" w:line="222" w:lineRule="auto"/>
              <w:rPr/>
            </w:pPr>
            <w:r>
              <w:rPr>
                <w:spacing w:val="-2"/>
              </w:rPr>
              <w:t>十六、金融支出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34" w:right="116" w:hanging="18"/>
              <w:spacing w:before="66" w:line="243" w:lineRule="auto"/>
              <w:rPr/>
            </w:pPr>
            <w:r>
              <w:rPr>
                <w:spacing w:val="-1"/>
              </w:rPr>
              <w:t>十七、援助其他地区支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1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22" w:right="116" w:hanging="6"/>
              <w:spacing w:before="68" w:line="241" w:lineRule="auto"/>
              <w:rPr/>
            </w:pPr>
            <w:r>
              <w:rPr>
                <w:spacing w:val="-6"/>
              </w:rPr>
              <w:t>十八、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>自然资源海洋气</w:t>
            </w:r>
            <w:r>
              <w:rPr/>
              <w:t xml:space="preserve"> </w:t>
            </w:r>
            <w:r>
              <w:rPr>
                <w:spacing w:val="-4"/>
              </w:rPr>
              <w:t>象等支出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1906" w:h="16839"/>
          <w:pgMar w:top="1431" w:right="1081" w:bottom="0" w:left="1080" w:header="0" w:footer="0" w:gutter="0"/>
          <w:cols w:equalWidth="0" w:num="1">
            <w:col w:w="9745" w:space="0"/>
          </w:cols>
        </w:sectPr>
        <w:rPr>
          <w:sz w:val="2"/>
          <w:szCs w:val="2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89"/>
        <w:gridCol w:w="2623"/>
        <w:gridCol w:w="2429"/>
        <w:gridCol w:w="2598"/>
      </w:tblGrid>
      <w:tr>
        <w:trPr>
          <w:trHeight w:val="352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6"/>
              <w:spacing w:before="65" w:line="221" w:lineRule="auto"/>
              <w:rPr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835"/>
              <w:spacing w:before="99" w:line="184" w:lineRule="auto"/>
              <w:rPr/>
            </w:pPr>
            <w:r>
              <w:rPr>
                <w:spacing w:val="-2"/>
              </w:rPr>
              <w:t>658.26</w:t>
            </w:r>
          </w:p>
        </w:tc>
      </w:tr>
      <w:tr>
        <w:trPr>
          <w:trHeight w:val="659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33" w:right="116" w:hanging="15"/>
              <w:spacing w:before="61" w:line="243" w:lineRule="auto"/>
              <w:rPr/>
            </w:pPr>
            <w:r>
              <w:rPr>
                <w:spacing w:val="-2"/>
              </w:rPr>
              <w:t>二十、粮油物资储备支</w:t>
            </w:r>
            <w:r>
              <w:rPr>
                <w:spacing w:val="7"/>
              </w:rPr>
              <w:t xml:space="preserve"> </w:t>
            </w:r>
            <w:r>
              <w:rPr/>
              <w:t>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7" w:right="116" w:firstLine="1"/>
              <w:spacing w:before="62" w:line="241" w:lineRule="auto"/>
              <w:rPr/>
            </w:pPr>
            <w:r>
              <w:rPr>
                <w:spacing w:val="-2"/>
              </w:rPr>
              <w:t>二十一、国有资本经营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预算支出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21" w:right="116" w:hanging="3"/>
              <w:spacing w:before="62" w:line="241" w:lineRule="auto"/>
              <w:rPr/>
            </w:pPr>
            <w:r>
              <w:rPr>
                <w:spacing w:val="-2"/>
              </w:rPr>
              <w:t>二十二、灾害防治及应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急管理支出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8"/>
              <w:spacing w:before="62" w:line="222" w:lineRule="auto"/>
              <w:rPr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2057"/>
              <w:spacing w:before="97" w:line="184" w:lineRule="auto"/>
              <w:rPr/>
            </w:pPr>
            <w:r>
              <w:rPr>
                <w:spacing w:val="-3"/>
              </w:rPr>
              <w:t>2.00</w:t>
            </w:r>
          </w:p>
        </w:tc>
      </w:tr>
      <w:tr>
        <w:trPr>
          <w:trHeight w:val="658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8"/>
              <w:spacing w:before="220" w:line="220" w:lineRule="auto"/>
              <w:rPr/>
            </w:pPr>
            <w:r>
              <w:rPr>
                <w:spacing w:val="-2"/>
              </w:rPr>
              <w:t>二十四、债务还本支出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8"/>
              <w:spacing w:before="219" w:line="221" w:lineRule="auto"/>
              <w:rPr/>
            </w:pPr>
            <w:r>
              <w:rPr>
                <w:spacing w:val="-2"/>
              </w:rPr>
              <w:t>二十五、债务付息支出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8" w:right="116"/>
              <w:spacing w:before="64" w:line="242" w:lineRule="auto"/>
              <w:rPr/>
            </w:pPr>
            <w:r>
              <w:rPr>
                <w:spacing w:val="-2"/>
              </w:rPr>
              <w:t>二十六、抗疫特别国债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安排的支出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390"/>
              <w:spacing w:before="67" w:line="220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本年收入合计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642"/>
              <w:spacing w:before="101" w:line="184" w:lineRule="auto"/>
              <w:rPr/>
            </w:pPr>
            <w:r>
              <w:rPr>
                <w:spacing w:val="-2"/>
              </w:rPr>
              <w:t>8,868.64</w:t>
            </w:r>
          </w:p>
        </w:tc>
        <w:tc>
          <w:tcPr>
            <w:tcW w:w="2429" w:type="dxa"/>
            <w:vAlign w:val="top"/>
          </w:tcPr>
          <w:p>
            <w:pPr>
              <w:pStyle w:val="TableText"/>
              <w:ind w:left="562"/>
              <w:spacing w:before="67" w:line="220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本年支出合计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616"/>
              <w:spacing w:before="101" w:line="184" w:lineRule="auto"/>
              <w:rPr/>
            </w:pPr>
            <w:r>
              <w:rPr>
                <w:spacing w:val="-2"/>
              </w:rPr>
              <w:t>8,868.64</w:t>
            </w:r>
          </w:p>
        </w:tc>
      </w:tr>
      <w:tr>
        <w:trPr>
          <w:trHeight w:val="658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117" w:right="217" w:firstLine="439"/>
              <w:spacing w:before="64" w:line="242" w:lineRule="auto"/>
              <w:rPr/>
            </w:pPr>
            <w:r>
              <w:rPr>
                <w:spacing w:val="-2"/>
              </w:rPr>
              <w:t>使用非财政拨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款结余</w:t>
            </w:r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20"/>
              <w:spacing w:before="220" w:line="222" w:lineRule="auto"/>
              <w:rPr/>
            </w:pPr>
            <w:r>
              <w:rPr>
                <w:spacing w:val="-4"/>
              </w:rPr>
              <w:t>结余分配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117" w:right="217" w:firstLine="439"/>
              <w:spacing w:before="66" w:line="242" w:lineRule="auto"/>
              <w:rPr/>
            </w:pPr>
            <w:r>
              <w:rPr>
                <w:spacing w:val="-2"/>
              </w:rPr>
              <w:t>年初结转和结</w:t>
            </w:r>
            <w:r>
              <w:rPr>
                <w:spacing w:val="1"/>
              </w:rPr>
              <w:t xml:space="preserve"> </w:t>
            </w:r>
            <w:r>
              <w:rPr/>
              <w:t>余</w:t>
            </w:r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16"/>
              <w:spacing w:before="223" w:line="221" w:lineRule="auto"/>
              <w:rPr/>
            </w:pPr>
            <w:r>
              <w:rPr>
                <w:spacing w:val="-2"/>
              </w:rPr>
              <w:t>年末结转和结余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2089" w:type="dxa"/>
            <w:vAlign w:val="top"/>
          </w:tcPr>
          <w:p>
            <w:pPr>
              <w:pStyle w:val="TableText"/>
              <w:ind w:left="834"/>
              <w:spacing w:before="68" w:line="222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总计</w:t>
            </w:r>
          </w:p>
        </w:tc>
        <w:tc>
          <w:tcPr>
            <w:tcW w:w="2623" w:type="dxa"/>
            <w:vAlign w:val="top"/>
          </w:tcPr>
          <w:p>
            <w:pPr>
              <w:pStyle w:val="TableText"/>
              <w:ind w:left="1642"/>
              <w:spacing w:before="102" w:line="184" w:lineRule="auto"/>
              <w:rPr/>
            </w:pPr>
            <w:r>
              <w:rPr>
                <w:spacing w:val="-2"/>
              </w:rPr>
              <w:t>8,868.64</w:t>
            </w:r>
          </w:p>
        </w:tc>
        <w:tc>
          <w:tcPr>
            <w:tcW w:w="2429" w:type="dxa"/>
            <w:vAlign w:val="top"/>
          </w:tcPr>
          <w:p>
            <w:pPr>
              <w:pStyle w:val="TableText"/>
              <w:ind w:left="1003"/>
              <w:spacing w:before="68" w:line="222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总计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616"/>
              <w:spacing w:before="102" w:line="184" w:lineRule="auto"/>
              <w:rPr/>
            </w:pPr>
            <w:r>
              <w:rPr>
                <w:spacing w:val="-2"/>
              </w:rPr>
              <w:t>8,868.64</w:t>
            </w:r>
          </w:p>
        </w:tc>
      </w:tr>
    </w:tbl>
    <w:p>
      <w:pPr>
        <w:pStyle w:val="BodyText"/>
        <w:rPr/>
      </w:pPr>
      <w:r/>
    </w:p>
    <w:p>
      <w:pPr>
        <w:spacing w:before="230"/>
        <w:rPr/>
      </w:pPr>
      <w:r/>
    </w:p>
    <w:p>
      <w:pPr>
        <w:sectPr>
          <w:pgSz w:w="11906" w:h="16839"/>
          <w:pgMar w:top="1431" w:right="1081" w:bottom="0" w:left="1080" w:header="0" w:footer="0" w:gutter="0"/>
          <w:cols w:equalWidth="0" w:num="1">
            <w:col w:w="9745" w:space="0"/>
          </w:cols>
        </w:sectPr>
        <w:rPr/>
      </w:pPr>
    </w:p>
    <w:p>
      <w:pPr>
        <w:ind w:left="4090"/>
        <w:spacing w:before="6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二、收入决算表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31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单位：淮南第一中学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ind w:left="503"/>
        <w:spacing w:before="62" w:line="341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  <w:position w:val="10"/>
        </w:rPr>
        <w:t>公开</w:t>
      </w:r>
      <w:r>
        <w:rPr>
          <w:rFonts w:ascii="SimSun" w:hAnsi="SimSun" w:eastAsia="SimSun" w:cs="SimSun"/>
          <w:sz w:val="19"/>
          <w:szCs w:val="19"/>
          <w:spacing w:val="-32"/>
          <w:position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  <w:position w:val="10"/>
        </w:rPr>
        <w:t>02</w:t>
      </w:r>
      <w:r>
        <w:rPr>
          <w:rFonts w:ascii="SimSun" w:hAnsi="SimSun" w:eastAsia="SimSun" w:cs="SimSun"/>
          <w:sz w:val="19"/>
          <w:szCs w:val="19"/>
          <w:spacing w:val="-39"/>
          <w:position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  <w:position w:val="10"/>
        </w:rPr>
        <w:t>表</w:t>
      </w:r>
    </w:p>
    <w:p>
      <w:pPr>
        <w:spacing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金额单位：万元</w:t>
      </w:r>
    </w:p>
    <w:p>
      <w:pPr>
        <w:spacing w:line="193" w:lineRule="auto"/>
        <w:sectPr>
          <w:type w:val="continuous"/>
          <w:pgSz w:w="11906" w:h="16839"/>
          <w:pgMar w:top="1431" w:right="1081" w:bottom="0" w:left="1080" w:header="0" w:footer="0" w:gutter="0"/>
          <w:cols w:equalWidth="0" w:num="2">
            <w:col w:w="7666" w:space="100"/>
            <w:col w:w="1979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71" w:lineRule="exact"/>
        <w:rPr/>
      </w:pPr>
      <w:r/>
    </w:p>
    <w:tbl>
      <w:tblPr>
        <w:tblStyle w:val="TableNormal"/>
        <w:tblW w:w="9722" w:type="dxa"/>
        <w:tblInd w:w="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7"/>
        <w:gridCol w:w="422"/>
        <w:gridCol w:w="423"/>
        <w:gridCol w:w="1251"/>
        <w:gridCol w:w="1181"/>
        <w:gridCol w:w="1139"/>
        <w:gridCol w:w="495"/>
        <w:gridCol w:w="1196"/>
        <w:gridCol w:w="1343"/>
        <w:gridCol w:w="504"/>
        <w:gridCol w:w="711"/>
        <w:gridCol w:w="630"/>
      </w:tblGrid>
      <w:tr>
        <w:trPr>
          <w:trHeight w:val="489" w:hRule="atLeast"/>
        </w:trPr>
        <w:tc>
          <w:tcPr>
            <w:tcW w:w="2523" w:type="dxa"/>
            <w:vAlign w:val="top"/>
            <w:gridSpan w:val="4"/>
          </w:tcPr>
          <w:p>
            <w:pPr>
              <w:pStyle w:val="TableText"/>
              <w:ind w:left="1051"/>
              <w:spacing w:before="134" w:line="222" w:lineRule="auto"/>
              <w:rPr/>
            </w:pPr>
            <w:r>
              <w:rPr>
                <w:spacing w:val="-6"/>
              </w:rPr>
              <w:t>项目</w:t>
            </w:r>
          </w:p>
        </w:tc>
        <w:tc>
          <w:tcPr>
            <w:tcW w:w="1181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 w:right="149" w:hanging="220"/>
              <w:spacing w:before="72" w:line="242" w:lineRule="auto"/>
              <w:rPr/>
            </w:pPr>
            <w:r>
              <w:rPr>
                <w:spacing w:val="-3"/>
              </w:rPr>
              <w:t>本年收入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合计</w:t>
            </w:r>
          </w:p>
        </w:tc>
        <w:tc>
          <w:tcPr>
            <w:tcW w:w="1139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 w:right="126" w:hanging="227"/>
              <w:spacing w:before="72" w:line="241" w:lineRule="auto"/>
              <w:rPr/>
            </w:pPr>
            <w:r>
              <w:rPr>
                <w:spacing w:val="-3"/>
              </w:rPr>
              <w:t>财政拨款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收入</w:t>
            </w:r>
          </w:p>
        </w:tc>
        <w:tc>
          <w:tcPr>
            <w:tcW w:w="49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4"/>
              <w:spacing w:before="134" w:line="209" w:lineRule="auto"/>
              <w:rPr/>
            </w:pPr>
            <w:r>
              <w:rPr>
                <w:spacing w:val="1"/>
              </w:rPr>
              <w:t>上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级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补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助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收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入</w:t>
            </w:r>
          </w:p>
        </w:tc>
        <w:tc>
          <w:tcPr>
            <w:tcW w:w="253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6"/>
              <w:spacing w:before="71" w:line="221" w:lineRule="auto"/>
              <w:rPr/>
            </w:pPr>
            <w:r>
              <w:rPr>
                <w:spacing w:val="-2"/>
              </w:rPr>
              <w:t>事业收入</w:t>
            </w:r>
          </w:p>
        </w:tc>
        <w:tc>
          <w:tcPr>
            <w:tcW w:w="50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76"/>
              <w:spacing w:before="136" w:line="209" w:lineRule="auto"/>
              <w:rPr/>
            </w:pPr>
            <w:r>
              <w:rPr>
                <w:spacing w:val="1"/>
              </w:rPr>
              <w:t>经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营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收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入</w:t>
            </w:r>
          </w:p>
        </w:tc>
        <w:tc>
          <w:tcPr>
            <w:tcW w:w="711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 w:right="129" w:firstLine="15"/>
              <w:spacing w:before="72" w:line="252" w:lineRule="auto"/>
              <w:jc w:val="both"/>
              <w:rPr/>
            </w:pPr>
            <w:r>
              <w:rPr>
                <w:spacing w:val="-13"/>
              </w:rPr>
              <w:t>附属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  <w:r>
              <w:rPr/>
              <w:t xml:space="preserve"> </w:t>
            </w:r>
            <w:r>
              <w:rPr>
                <w:spacing w:val="-5"/>
              </w:rPr>
              <w:t>上缴</w:t>
            </w:r>
            <w:r>
              <w:rPr/>
              <w:t xml:space="preserve"> </w:t>
            </w:r>
            <w:r>
              <w:rPr>
                <w:spacing w:val="-5"/>
              </w:rPr>
              <w:t>收入</w:t>
            </w:r>
          </w:p>
        </w:tc>
        <w:tc>
          <w:tcPr>
            <w:tcW w:w="63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76"/>
              <w:spacing w:before="200" w:line="209" w:lineRule="auto"/>
              <w:rPr/>
            </w:pPr>
            <w:r>
              <w:rPr>
                <w:spacing w:val="1"/>
              </w:rPr>
              <w:t>其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他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收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入</w:t>
            </w:r>
          </w:p>
        </w:tc>
      </w:tr>
      <w:tr>
        <w:trPr>
          <w:trHeight w:val="390" w:hRule="atLeast"/>
        </w:trPr>
        <w:tc>
          <w:tcPr>
            <w:tcW w:w="1272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2" w:line="220" w:lineRule="auto"/>
              <w:rPr/>
            </w:pPr>
            <w:r>
              <w:rPr>
                <w:spacing w:val="-2"/>
              </w:rPr>
              <w:t>科目编码</w:t>
            </w:r>
          </w:p>
        </w:tc>
        <w:tc>
          <w:tcPr>
            <w:tcW w:w="1251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2" w:line="220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1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1" w:hRule="atLeast"/>
        </w:trPr>
        <w:tc>
          <w:tcPr>
            <w:tcW w:w="1272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72" w:line="222" w:lineRule="auto"/>
              <w:rPr/>
            </w:pPr>
            <w:r>
              <w:rPr>
                <w:spacing w:val="-7"/>
              </w:rPr>
              <w:t>小计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122" w:right="129" w:hanging="6"/>
              <w:spacing w:before="62" w:line="241" w:lineRule="auto"/>
              <w:rPr/>
            </w:pPr>
            <w:r>
              <w:rPr>
                <w:spacing w:val="-2"/>
              </w:rPr>
              <w:t>其中：教育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收费</w:t>
            </w:r>
          </w:p>
        </w:tc>
        <w:tc>
          <w:tcPr>
            <w:tcW w:w="50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427" w:type="dxa"/>
            <w:vAlign w:val="top"/>
          </w:tcPr>
          <w:p>
            <w:pPr>
              <w:pStyle w:val="TableText"/>
              <w:ind w:left="116"/>
              <w:spacing w:before="132" w:line="221" w:lineRule="auto"/>
              <w:rPr/>
            </w:pPr>
            <w:r>
              <w:rPr/>
              <w:t>类</w:t>
            </w:r>
          </w:p>
        </w:tc>
        <w:tc>
          <w:tcPr>
            <w:tcW w:w="422" w:type="dxa"/>
            <w:vAlign w:val="top"/>
          </w:tcPr>
          <w:p>
            <w:pPr>
              <w:pStyle w:val="TableText"/>
              <w:ind w:left="113"/>
              <w:spacing w:before="132" w:line="222" w:lineRule="auto"/>
              <w:rPr/>
            </w:pPr>
            <w:r>
              <w:rPr/>
              <w:t>款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13"/>
              <w:spacing w:before="131" w:line="222" w:lineRule="auto"/>
              <w:rPr/>
            </w:pPr>
            <w:r>
              <w:rPr/>
              <w:t>项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410"/>
              <w:spacing w:before="132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198"/>
              <w:spacing w:before="166" w:line="184" w:lineRule="auto"/>
              <w:rPr/>
            </w:pPr>
            <w:r>
              <w:rPr>
                <w:spacing w:val="-2"/>
              </w:rPr>
              <w:t>8,868.64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58"/>
              <w:spacing w:before="166" w:line="184" w:lineRule="auto"/>
              <w:rPr/>
            </w:pPr>
            <w:r>
              <w:rPr>
                <w:spacing w:val="-2"/>
              </w:rPr>
              <w:t>6,419.98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ind w:left="217"/>
              <w:spacing w:before="166" w:line="184" w:lineRule="auto"/>
              <w:rPr/>
            </w:pPr>
            <w:r>
              <w:rPr>
                <w:spacing w:val="-2"/>
              </w:rPr>
              <w:t>2,448.66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365"/>
              <w:spacing w:before="166" w:line="184" w:lineRule="auto"/>
              <w:rPr/>
            </w:pPr>
            <w:r>
              <w:rPr>
                <w:spacing w:val="-2"/>
              </w:rPr>
              <w:t>2,448.66</w:t>
            </w: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1272" w:type="dxa"/>
            <w:vAlign w:val="top"/>
            <w:gridSpan w:val="3"/>
          </w:tcPr>
          <w:p>
            <w:pPr>
              <w:pStyle w:val="TableText"/>
              <w:ind w:left="119"/>
              <w:spacing w:before="253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5"/>
              <w:spacing w:before="63" w:line="312" w:lineRule="exact"/>
              <w:rPr/>
            </w:pPr>
            <w:r>
              <w:rPr>
                <w:spacing w:val="-3"/>
                <w:position w:val="6"/>
              </w:rPr>
              <w:t>一般公共</w:t>
            </w:r>
          </w:p>
          <w:p>
            <w:pPr>
              <w:pStyle w:val="TableText"/>
              <w:ind w:left="112"/>
              <w:spacing w:before="1" w:line="220" w:lineRule="auto"/>
              <w:rPr/>
            </w:pPr>
            <w:r>
              <w:rPr>
                <w:spacing w:val="-2"/>
              </w:rPr>
              <w:t>服务支出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641"/>
              <w:spacing w:before="253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600"/>
              <w:spacing w:before="253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272" w:type="dxa"/>
            <w:vAlign w:val="top"/>
            <w:gridSpan w:val="3"/>
          </w:tcPr>
          <w:p>
            <w:pPr>
              <w:pStyle w:val="TableText"/>
              <w:ind w:left="119"/>
              <w:spacing w:before="169" w:line="184" w:lineRule="auto"/>
              <w:rPr/>
            </w:pPr>
            <w:r>
              <w:rPr>
                <w:spacing w:val="-2"/>
              </w:rPr>
              <w:t>20133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5"/>
              <w:spacing w:before="134" w:line="220" w:lineRule="auto"/>
              <w:rPr/>
            </w:pPr>
            <w:r>
              <w:rPr>
                <w:spacing w:val="-3"/>
              </w:rPr>
              <w:t>宣传事务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641"/>
              <w:spacing w:before="169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600"/>
              <w:spacing w:before="169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2" w:hRule="atLeast"/>
        </w:trPr>
        <w:tc>
          <w:tcPr>
            <w:tcW w:w="1272" w:type="dxa"/>
            <w:vAlign w:val="top"/>
            <w:gridSpan w:val="3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2" w:line="184" w:lineRule="auto"/>
              <w:rPr/>
            </w:pPr>
            <w:r>
              <w:rPr>
                <w:spacing w:val="-2"/>
              </w:rPr>
              <w:t>2013399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331"/>
              <w:spacing w:before="65" w:line="312" w:lineRule="exact"/>
              <w:rPr/>
            </w:pPr>
            <w:r>
              <w:rPr>
                <w:spacing w:val="-3"/>
                <w:position w:val="6"/>
              </w:rPr>
              <w:t>其他宣</w:t>
            </w:r>
          </w:p>
          <w:p>
            <w:pPr>
              <w:pStyle w:val="TableText"/>
              <w:ind w:left="110"/>
              <w:spacing w:line="220" w:lineRule="auto"/>
              <w:rPr/>
            </w:pPr>
            <w:r>
              <w:rPr>
                <w:spacing w:val="-2"/>
              </w:rPr>
              <w:t>传事务支</w:t>
            </w:r>
          </w:p>
          <w:p>
            <w:pPr>
              <w:pStyle w:val="TableText"/>
              <w:ind w:left="131"/>
              <w:spacing w:before="49" w:line="225" w:lineRule="auto"/>
              <w:rPr/>
            </w:pPr>
            <w:r>
              <w:rPr/>
              <w:t>出</w:t>
            </w:r>
          </w:p>
        </w:tc>
        <w:tc>
          <w:tcPr>
            <w:tcW w:w="1181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1"/>
              <w:spacing w:before="72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113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0"/>
              <w:spacing w:before="72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1906" w:h="16839"/>
          <w:pgMar w:top="1431" w:right="1081" w:bottom="0" w:left="1080" w:header="0" w:footer="0" w:gutter="0"/>
          <w:cols w:equalWidth="0" w:num="1">
            <w:col w:w="9745" w:space="0"/>
          </w:cols>
        </w:sectPr>
        <w:rPr>
          <w:sz w:val="2"/>
          <w:szCs w:val="2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1"/>
        <w:gridCol w:w="1251"/>
        <w:gridCol w:w="1181"/>
        <w:gridCol w:w="1139"/>
        <w:gridCol w:w="495"/>
        <w:gridCol w:w="1196"/>
        <w:gridCol w:w="1343"/>
        <w:gridCol w:w="504"/>
        <w:gridCol w:w="711"/>
        <w:gridCol w:w="631"/>
      </w:tblGrid>
      <w:tr>
        <w:trPr>
          <w:trHeight w:val="489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169" w:line="184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5"/>
              <w:spacing w:before="134" w:line="221" w:lineRule="auto"/>
              <w:rPr/>
            </w:pPr>
            <w:r>
              <w:rPr>
                <w:spacing w:val="-3"/>
              </w:rPr>
              <w:t>教育支出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04"/>
              <w:spacing w:before="169" w:line="184" w:lineRule="auto"/>
              <w:rPr/>
            </w:pPr>
            <w:r>
              <w:rPr>
                <w:spacing w:val="-2"/>
              </w:rPr>
              <w:t>7,038.83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56"/>
              <w:spacing w:before="169" w:line="184" w:lineRule="auto"/>
              <w:rPr/>
            </w:pPr>
            <w:r>
              <w:rPr>
                <w:spacing w:val="-1"/>
              </w:rPr>
              <w:t>4,590.17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ind w:left="298"/>
              <w:spacing w:before="178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2,448.66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366"/>
              <w:spacing w:before="169" w:line="184" w:lineRule="auto"/>
              <w:rPr/>
            </w:pPr>
            <w:r>
              <w:rPr>
                <w:spacing w:val="-2"/>
              </w:rPr>
              <w:t>2,448.66</w:t>
            </w: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165" w:line="184" w:lineRule="auto"/>
              <w:rPr/>
            </w:pPr>
            <w:r>
              <w:rPr>
                <w:spacing w:val="-2"/>
              </w:rPr>
              <w:t>20502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2"/>
              <w:spacing w:before="130" w:line="221" w:lineRule="auto"/>
              <w:rPr/>
            </w:pPr>
            <w:r>
              <w:rPr>
                <w:spacing w:val="-2"/>
              </w:rPr>
              <w:t>普通教育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00"/>
              <w:spacing w:before="164" w:line="184" w:lineRule="auto"/>
              <w:rPr/>
            </w:pPr>
            <w:r>
              <w:rPr>
                <w:spacing w:val="-2"/>
              </w:rPr>
              <w:t>6,893.76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56"/>
              <w:spacing w:before="164" w:line="184" w:lineRule="auto"/>
              <w:rPr/>
            </w:pPr>
            <w:r>
              <w:rPr>
                <w:spacing w:val="-1"/>
              </w:rPr>
              <w:t>4,445.10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ind w:left="298"/>
              <w:spacing w:before="173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2,448.66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366"/>
              <w:spacing w:before="164" w:line="184" w:lineRule="auto"/>
              <w:rPr/>
            </w:pPr>
            <w:r>
              <w:rPr>
                <w:spacing w:val="-2"/>
              </w:rPr>
              <w:t>2,448.66</w:t>
            </w: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253" w:line="184" w:lineRule="auto"/>
              <w:rPr/>
            </w:pPr>
            <w:r>
              <w:rPr>
                <w:spacing w:val="-2"/>
              </w:rPr>
              <w:t>2050204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337"/>
              <w:spacing w:before="62" w:line="312" w:lineRule="exact"/>
              <w:rPr/>
            </w:pPr>
            <w:r>
              <w:rPr>
                <w:spacing w:val="-5"/>
                <w:position w:val="6"/>
              </w:rPr>
              <w:t>高中教</w:t>
            </w:r>
          </w:p>
          <w:p>
            <w:pPr>
              <w:pStyle w:val="TableText"/>
              <w:ind w:left="121"/>
              <w:spacing w:before="1" w:line="220" w:lineRule="auto"/>
              <w:rPr/>
            </w:pPr>
            <w:r>
              <w:rPr/>
              <w:t>育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00"/>
              <w:spacing w:before="253" w:line="184" w:lineRule="auto"/>
              <w:rPr/>
            </w:pPr>
            <w:r>
              <w:rPr>
                <w:spacing w:val="-2"/>
              </w:rPr>
              <w:t>6,893.76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56"/>
              <w:spacing w:before="253" w:line="184" w:lineRule="auto"/>
              <w:rPr/>
            </w:pPr>
            <w:r>
              <w:rPr>
                <w:spacing w:val="-1"/>
              </w:rPr>
              <w:t>4,445.10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ind w:left="298"/>
              <w:spacing w:before="2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2,448.66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366"/>
              <w:spacing w:before="253" w:line="184" w:lineRule="auto"/>
              <w:rPr/>
            </w:pPr>
            <w:r>
              <w:rPr>
                <w:spacing w:val="-2"/>
              </w:rPr>
              <w:t>2,448.66</w:t>
            </w: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1" w:hRule="atLeast"/>
        </w:trPr>
        <w:tc>
          <w:tcPr>
            <w:tcW w:w="127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1" w:line="184" w:lineRule="auto"/>
              <w:rPr/>
            </w:pPr>
            <w:r>
              <w:rPr>
                <w:spacing w:val="-2"/>
              </w:rPr>
              <w:t>20509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5"/>
              <w:spacing w:before="61" w:line="312" w:lineRule="exact"/>
              <w:rPr/>
            </w:pPr>
            <w:r>
              <w:rPr>
                <w:spacing w:val="-3"/>
                <w:position w:val="6"/>
              </w:rPr>
              <w:t>教育费附</w:t>
            </w:r>
          </w:p>
          <w:p>
            <w:pPr>
              <w:pStyle w:val="TableText"/>
              <w:ind w:left="113"/>
              <w:spacing w:line="222" w:lineRule="auto"/>
              <w:rPr/>
            </w:pPr>
            <w:r>
              <w:rPr>
                <w:spacing w:val="-2"/>
              </w:rPr>
              <w:t>加安排的</w:t>
            </w:r>
          </w:p>
          <w:p>
            <w:pPr>
              <w:pStyle w:val="TableText"/>
              <w:ind w:left="113"/>
              <w:spacing w:before="46" w:line="222" w:lineRule="auto"/>
              <w:rPr/>
            </w:pPr>
            <w:r>
              <w:rPr>
                <w:spacing w:val="-4"/>
              </w:rPr>
              <w:t>支出</w:t>
            </w:r>
          </w:p>
        </w:tc>
        <w:tc>
          <w:tcPr>
            <w:tcW w:w="118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71" w:line="184" w:lineRule="auto"/>
              <w:rPr/>
            </w:pPr>
            <w:r>
              <w:rPr>
                <w:spacing w:val="-4"/>
              </w:rPr>
              <w:t>145.06</w:t>
            </w:r>
          </w:p>
        </w:tc>
        <w:tc>
          <w:tcPr>
            <w:tcW w:w="113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71" w:line="184" w:lineRule="auto"/>
              <w:rPr/>
            </w:pPr>
            <w:r>
              <w:rPr>
                <w:spacing w:val="-4"/>
              </w:rPr>
              <w:t>145.06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2" w:hRule="atLeast"/>
        </w:trPr>
        <w:tc>
          <w:tcPr>
            <w:tcW w:w="127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1" w:line="184" w:lineRule="auto"/>
              <w:rPr/>
            </w:pPr>
            <w:r>
              <w:rPr>
                <w:spacing w:val="-2"/>
              </w:rPr>
              <w:t>2050999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332"/>
              <w:spacing w:before="62" w:line="312" w:lineRule="exact"/>
              <w:rPr/>
            </w:pPr>
            <w:r>
              <w:rPr>
                <w:spacing w:val="-3"/>
                <w:position w:val="6"/>
              </w:rPr>
              <w:t>其他教</w:t>
            </w:r>
          </w:p>
          <w:p>
            <w:pPr>
              <w:pStyle w:val="TableText"/>
              <w:ind w:left="121"/>
              <w:spacing w:line="220" w:lineRule="auto"/>
              <w:rPr/>
            </w:pPr>
            <w:r>
              <w:rPr>
                <w:spacing w:val="-5"/>
              </w:rPr>
              <w:t>育费附加</w:t>
            </w:r>
          </w:p>
          <w:p>
            <w:pPr>
              <w:pStyle w:val="TableText"/>
              <w:ind w:left="117"/>
              <w:spacing w:before="49" w:line="222" w:lineRule="auto"/>
              <w:rPr/>
            </w:pPr>
            <w:r>
              <w:rPr>
                <w:spacing w:val="-4"/>
              </w:rPr>
              <w:t>安排的支</w:t>
            </w:r>
          </w:p>
          <w:p>
            <w:pPr>
              <w:pStyle w:val="TableText"/>
              <w:ind w:left="132"/>
              <w:spacing w:before="47" w:line="225" w:lineRule="auto"/>
              <w:rPr/>
            </w:pPr>
            <w:r>
              <w:rPr/>
              <w:t>出</w:t>
            </w:r>
          </w:p>
        </w:tc>
        <w:tc>
          <w:tcPr>
            <w:tcW w:w="11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71" w:line="184" w:lineRule="auto"/>
              <w:rPr/>
            </w:pPr>
            <w:r>
              <w:rPr>
                <w:spacing w:val="-4"/>
              </w:rPr>
              <w:t>145.06</w:t>
            </w:r>
          </w:p>
        </w:tc>
        <w:tc>
          <w:tcPr>
            <w:tcW w:w="11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71" w:line="184" w:lineRule="auto"/>
              <w:rPr/>
            </w:pPr>
            <w:r>
              <w:rPr>
                <w:spacing w:val="-4"/>
              </w:rPr>
              <w:t>145.06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127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2" w:line="184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4"/>
              <w:spacing w:before="63" w:line="312" w:lineRule="exact"/>
              <w:rPr/>
            </w:pPr>
            <w:r>
              <w:rPr>
                <w:spacing w:val="-3"/>
                <w:position w:val="6"/>
              </w:rPr>
              <w:t>社会保障</w:t>
            </w:r>
          </w:p>
          <w:p>
            <w:pPr>
              <w:pStyle w:val="TableText"/>
              <w:ind w:left="113"/>
              <w:spacing w:line="221" w:lineRule="auto"/>
              <w:rPr/>
            </w:pPr>
            <w:r>
              <w:rPr>
                <w:spacing w:val="-3"/>
              </w:rPr>
              <w:t>和就业支</w:t>
            </w:r>
          </w:p>
          <w:p>
            <w:pPr>
              <w:pStyle w:val="TableText"/>
              <w:ind w:left="132"/>
              <w:spacing w:before="47" w:line="225" w:lineRule="auto"/>
              <w:rPr/>
            </w:pPr>
            <w:r>
              <w:rPr/>
              <w:t>出</w:t>
            </w:r>
          </w:p>
        </w:tc>
        <w:tc>
          <w:tcPr>
            <w:tcW w:w="118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2" w:line="184" w:lineRule="auto"/>
              <w:rPr/>
            </w:pPr>
            <w:r>
              <w:rPr>
                <w:spacing w:val="-4"/>
              </w:rPr>
              <w:t>1,013.26</w:t>
            </w:r>
          </w:p>
        </w:tc>
        <w:tc>
          <w:tcPr>
            <w:tcW w:w="113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72" w:line="184" w:lineRule="auto"/>
              <w:rPr/>
            </w:pPr>
            <w:r>
              <w:rPr>
                <w:spacing w:val="-4"/>
              </w:rPr>
              <w:t>1,013.26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1" w:hRule="atLeast"/>
        </w:trPr>
        <w:tc>
          <w:tcPr>
            <w:tcW w:w="127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1" w:line="184" w:lineRule="auto"/>
              <w:rPr/>
            </w:pPr>
            <w:r>
              <w:rPr>
                <w:spacing w:val="-2"/>
              </w:rPr>
              <w:t>20805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6"/>
              <w:spacing w:before="63" w:line="312" w:lineRule="exact"/>
              <w:rPr/>
            </w:pPr>
            <w:r>
              <w:rPr>
                <w:spacing w:val="-3"/>
                <w:position w:val="6"/>
              </w:rPr>
              <w:t>行政事业</w:t>
            </w:r>
          </w:p>
          <w:p>
            <w:pPr>
              <w:pStyle w:val="TableText"/>
              <w:ind w:left="114"/>
              <w:spacing w:before="1" w:line="220" w:lineRule="auto"/>
              <w:rPr/>
            </w:pPr>
            <w:r>
              <w:rPr>
                <w:spacing w:val="-3"/>
              </w:rPr>
              <w:t>单位养老</w:t>
            </w:r>
          </w:p>
          <w:p>
            <w:pPr>
              <w:pStyle w:val="TableText"/>
              <w:ind w:left="113"/>
              <w:spacing w:before="48" w:line="222" w:lineRule="auto"/>
              <w:rPr/>
            </w:pPr>
            <w:r>
              <w:rPr>
                <w:spacing w:val="-4"/>
              </w:rPr>
              <w:t>支出</w:t>
            </w:r>
          </w:p>
        </w:tc>
        <w:tc>
          <w:tcPr>
            <w:tcW w:w="118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71" w:line="184" w:lineRule="auto"/>
              <w:rPr/>
            </w:pPr>
            <w:r>
              <w:rPr>
                <w:spacing w:val="-2"/>
              </w:rPr>
              <w:t>997.57</w:t>
            </w:r>
          </w:p>
        </w:tc>
        <w:tc>
          <w:tcPr>
            <w:tcW w:w="113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71" w:line="184" w:lineRule="auto"/>
              <w:rPr/>
            </w:pPr>
            <w:r>
              <w:rPr>
                <w:spacing w:val="-2"/>
              </w:rPr>
              <w:t>997.57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254" w:line="184" w:lineRule="auto"/>
              <w:rPr/>
            </w:pPr>
            <w:r>
              <w:rPr>
                <w:spacing w:val="-2"/>
              </w:rPr>
              <w:t>2080502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331"/>
              <w:spacing w:before="64" w:line="312" w:lineRule="exact"/>
              <w:rPr/>
            </w:pPr>
            <w:r>
              <w:rPr>
                <w:spacing w:val="-3"/>
                <w:position w:val="6"/>
              </w:rPr>
              <w:t>事业单</w:t>
            </w:r>
          </w:p>
          <w:p>
            <w:pPr>
              <w:pStyle w:val="TableText"/>
              <w:ind w:left="113"/>
              <w:spacing w:before="1" w:line="220" w:lineRule="auto"/>
              <w:rPr/>
            </w:pPr>
            <w:r>
              <w:rPr>
                <w:spacing w:val="-2"/>
              </w:rPr>
              <w:t>位离退休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418"/>
              <w:spacing w:before="254" w:line="184" w:lineRule="auto"/>
              <w:rPr/>
            </w:pPr>
            <w:r>
              <w:rPr>
                <w:spacing w:val="-1"/>
              </w:rPr>
              <w:t>454.64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77"/>
              <w:spacing w:before="254" w:line="184" w:lineRule="auto"/>
              <w:rPr/>
            </w:pPr>
            <w:r>
              <w:rPr>
                <w:spacing w:val="-1"/>
              </w:rPr>
              <w:t>454.64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4" w:hRule="atLeast"/>
        </w:trPr>
        <w:tc>
          <w:tcPr>
            <w:tcW w:w="127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2" w:line="184" w:lineRule="auto"/>
              <w:rPr/>
            </w:pPr>
            <w:r>
              <w:rPr>
                <w:spacing w:val="-2"/>
              </w:rPr>
              <w:t>2080505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330"/>
              <w:spacing w:before="64" w:line="312" w:lineRule="exact"/>
              <w:rPr/>
            </w:pPr>
            <w:r>
              <w:rPr>
                <w:spacing w:val="-2"/>
                <w:position w:val="6"/>
              </w:rPr>
              <w:t>机关事</w:t>
            </w:r>
          </w:p>
          <w:p>
            <w:pPr>
              <w:pStyle w:val="TableText"/>
              <w:ind w:left="112"/>
              <w:spacing w:line="221" w:lineRule="auto"/>
              <w:rPr/>
            </w:pPr>
            <w:r>
              <w:rPr>
                <w:spacing w:val="-2"/>
              </w:rPr>
              <w:t>业单位基</w:t>
            </w:r>
          </w:p>
          <w:p>
            <w:pPr>
              <w:pStyle w:val="TableText"/>
              <w:ind w:left="113"/>
              <w:spacing w:before="48" w:line="220" w:lineRule="auto"/>
              <w:rPr/>
            </w:pPr>
            <w:r>
              <w:rPr>
                <w:spacing w:val="-3"/>
              </w:rPr>
              <w:t>本养老保</w:t>
            </w:r>
          </w:p>
          <w:p>
            <w:pPr>
              <w:pStyle w:val="TableText"/>
              <w:ind w:left="125"/>
              <w:spacing w:before="49" w:line="221" w:lineRule="auto"/>
              <w:rPr/>
            </w:pPr>
            <w:r>
              <w:rPr>
                <w:spacing w:val="-5"/>
              </w:rPr>
              <w:t>险缴费支</w:t>
            </w:r>
          </w:p>
          <w:p>
            <w:pPr>
              <w:pStyle w:val="TableText"/>
              <w:ind w:left="132"/>
              <w:spacing w:before="48" w:line="225" w:lineRule="auto"/>
              <w:rPr/>
            </w:pPr>
            <w:r>
              <w:rPr/>
              <w:t>出</w:t>
            </w:r>
          </w:p>
        </w:tc>
        <w:tc>
          <w:tcPr>
            <w:tcW w:w="118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72" w:line="184" w:lineRule="auto"/>
              <w:rPr/>
            </w:pPr>
            <w:r>
              <w:rPr>
                <w:spacing w:val="-2"/>
              </w:rPr>
              <w:t>361.95</w:t>
            </w:r>
          </w:p>
        </w:tc>
        <w:tc>
          <w:tcPr>
            <w:tcW w:w="113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72" w:line="184" w:lineRule="auto"/>
              <w:rPr/>
            </w:pPr>
            <w:r>
              <w:rPr>
                <w:spacing w:val="-2"/>
              </w:rPr>
              <w:t>361.95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2" w:hRule="atLeast"/>
        </w:trPr>
        <w:tc>
          <w:tcPr>
            <w:tcW w:w="127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1" w:line="184" w:lineRule="auto"/>
              <w:rPr/>
            </w:pPr>
            <w:r>
              <w:rPr>
                <w:spacing w:val="-2"/>
              </w:rPr>
              <w:t>2080506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330"/>
              <w:spacing w:before="64" w:line="312" w:lineRule="exact"/>
              <w:rPr/>
            </w:pPr>
            <w:r>
              <w:rPr>
                <w:spacing w:val="-2"/>
                <w:position w:val="6"/>
              </w:rPr>
              <w:t>机关事</w:t>
            </w:r>
          </w:p>
          <w:p>
            <w:pPr>
              <w:pStyle w:val="TableText"/>
              <w:ind w:left="112"/>
              <w:spacing w:line="221" w:lineRule="auto"/>
              <w:rPr/>
            </w:pPr>
            <w:r>
              <w:rPr>
                <w:spacing w:val="-2"/>
              </w:rPr>
              <w:t>业单位职</w:t>
            </w:r>
          </w:p>
          <w:p>
            <w:pPr>
              <w:pStyle w:val="TableText"/>
              <w:ind w:left="112"/>
              <w:spacing w:before="47" w:line="221" w:lineRule="auto"/>
              <w:rPr/>
            </w:pPr>
            <w:r>
              <w:rPr>
                <w:spacing w:val="-2"/>
              </w:rPr>
              <w:t>业年金缴</w:t>
            </w:r>
          </w:p>
          <w:p>
            <w:pPr>
              <w:pStyle w:val="TableText"/>
              <w:ind w:left="125"/>
              <w:spacing w:before="48" w:line="222" w:lineRule="auto"/>
              <w:rPr/>
            </w:pPr>
            <w:r>
              <w:rPr>
                <w:spacing w:val="-7"/>
              </w:rPr>
              <w:t>费支出</w:t>
            </w:r>
          </w:p>
        </w:tc>
        <w:tc>
          <w:tcPr>
            <w:tcW w:w="118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71" w:line="184" w:lineRule="auto"/>
              <w:rPr/>
            </w:pPr>
            <w:r>
              <w:rPr>
                <w:spacing w:val="-4"/>
              </w:rPr>
              <w:t>180.98</w:t>
            </w:r>
          </w:p>
        </w:tc>
        <w:tc>
          <w:tcPr>
            <w:tcW w:w="113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71" w:line="184" w:lineRule="auto"/>
              <w:rPr/>
            </w:pPr>
            <w:r>
              <w:rPr>
                <w:spacing w:val="-4"/>
              </w:rPr>
              <w:t>180.98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170" w:line="184" w:lineRule="auto"/>
              <w:rPr/>
            </w:pPr>
            <w:r>
              <w:rPr>
                <w:spacing w:val="-2"/>
              </w:rPr>
              <w:t>20808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1"/>
              <w:spacing w:before="135" w:line="221" w:lineRule="auto"/>
              <w:rPr/>
            </w:pPr>
            <w:r>
              <w:rPr>
                <w:spacing w:val="-3"/>
              </w:rPr>
              <w:t>抚恤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46"/>
              <w:spacing w:before="170" w:line="184" w:lineRule="auto"/>
              <w:rPr/>
            </w:pPr>
            <w:r>
              <w:rPr>
                <w:spacing w:val="-5"/>
              </w:rPr>
              <w:t>15.69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505"/>
              <w:spacing w:before="170" w:line="184" w:lineRule="auto"/>
              <w:rPr/>
            </w:pPr>
            <w:r>
              <w:rPr>
                <w:spacing w:val="-5"/>
              </w:rPr>
              <w:t>15.69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256" w:line="184" w:lineRule="auto"/>
              <w:rPr/>
            </w:pPr>
            <w:r>
              <w:rPr>
                <w:spacing w:val="-2"/>
              </w:rPr>
              <w:t>2080801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332"/>
              <w:spacing w:before="65" w:line="312" w:lineRule="exact"/>
              <w:rPr/>
            </w:pPr>
            <w:r>
              <w:rPr>
                <w:spacing w:val="-3"/>
                <w:position w:val="6"/>
              </w:rPr>
              <w:t>死亡抚</w:t>
            </w:r>
          </w:p>
          <w:p>
            <w:pPr>
              <w:pStyle w:val="TableText"/>
              <w:ind w:left="110"/>
              <w:spacing w:before="1" w:line="220" w:lineRule="auto"/>
              <w:rPr/>
            </w:pPr>
            <w:r>
              <w:rPr/>
              <w:t>恤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46"/>
              <w:spacing w:before="256" w:line="184" w:lineRule="auto"/>
              <w:rPr/>
            </w:pPr>
            <w:r>
              <w:rPr>
                <w:spacing w:val="-5"/>
              </w:rPr>
              <w:t>15.69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505"/>
              <w:spacing w:before="256" w:line="184" w:lineRule="auto"/>
              <w:rPr/>
            </w:pPr>
            <w:r>
              <w:rPr>
                <w:spacing w:val="-5"/>
              </w:rPr>
              <w:t>15.69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257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4"/>
              <w:spacing w:before="66" w:line="312" w:lineRule="exact"/>
              <w:rPr/>
            </w:pPr>
            <w:r>
              <w:rPr>
                <w:spacing w:val="-3"/>
                <w:position w:val="6"/>
              </w:rPr>
              <w:t>卫生健康</w:t>
            </w:r>
          </w:p>
          <w:p>
            <w:pPr>
              <w:pStyle w:val="TableText"/>
              <w:ind w:left="113"/>
              <w:spacing w:line="221" w:lineRule="auto"/>
              <w:rPr/>
            </w:pPr>
            <w:r>
              <w:rPr>
                <w:spacing w:val="-4"/>
              </w:rPr>
              <w:t>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435"/>
              <w:spacing w:before="257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4"/>
              <w:spacing w:before="257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255" w:line="184" w:lineRule="auto"/>
              <w:rPr/>
            </w:pPr>
            <w:r>
              <w:rPr>
                <w:spacing w:val="-2"/>
              </w:rPr>
              <w:t>21011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6"/>
              <w:spacing w:before="64" w:line="312" w:lineRule="exact"/>
              <w:rPr/>
            </w:pPr>
            <w:r>
              <w:rPr>
                <w:spacing w:val="-3"/>
                <w:position w:val="6"/>
              </w:rPr>
              <w:t>行政事业</w:t>
            </w:r>
          </w:p>
          <w:p>
            <w:pPr>
              <w:pStyle w:val="TableText"/>
              <w:ind w:left="114"/>
              <w:spacing w:line="221" w:lineRule="auto"/>
              <w:rPr/>
            </w:pPr>
            <w:r>
              <w:rPr>
                <w:spacing w:val="-3"/>
              </w:rPr>
              <w:t>单位医疗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435"/>
              <w:spacing w:before="255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4"/>
              <w:spacing w:before="255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256" w:line="184" w:lineRule="auto"/>
              <w:rPr/>
            </w:pPr>
            <w:r>
              <w:rPr>
                <w:spacing w:val="-2"/>
              </w:rPr>
              <w:t>2101102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331"/>
              <w:spacing w:before="65" w:line="312" w:lineRule="exact"/>
              <w:rPr/>
            </w:pPr>
            <w:r>
              <w:rPr>
                <w:spacing w:val="-3"/>
                <w:position w:val="6"/>
              </w:rPr>
              <w:t>事业单</w:t>
            </w:r>
          </w:p>
          <w:p>
            <w:pPr>
              <w:pStyle w:val="TableText"/>
              <w:ind w:left="113"/>
              <w:spacing w:line="221" w:lineRule="auto"/>
              <w:rPr/>
            </w:pPr>
            <w:r>
              <w:rPr>
                <w:spacing w:val="-3"/>
              </w:rPr>
              <w:t>位医疗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435"/>
              <w:spacing w:before="256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4"/>
              <w:spacing w:before="256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256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2"/>
              <w:spacing w:before="66" w:line="312" w:lineRule="exact"/>
              <w:rPr/>
            </w:pPr>
            <w:r>
              <w:rPr>
                <w:spacing w:val="-2"/>
                <w:position w:val="6"/>
              </w:rPr>
              <w:t>住房保障</w:t>
            </w:r>
          </w:p>
          <w:p>
            <w:pPr>
              <w:pStyle w:val="TableText"/>
              <w:ind w:left="113"/>
              <w:spacing w:line="221" w:lineRule="auto"/>
              <w:rPr/>
            </w:pPr>
            <w:r>
              <w:rPr>
                <w:spacing w:val="-4"/>
              </w:rPr>
              <w:t>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421"/>
              <w:spacing w:before="257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80"/>
              <w:spacing w:before="257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1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255" w:line="184" w:lineRule="auto"/>
              <w:rPr/>
            </w:pPr>
            <w:r>
              <w:rPr>
                <w:spacing w:val="-2"/>
              </w:rPr>
              <w:t>22102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2"/>
              <w:spacing w:before="64" w:line="312" w:lineRule="exact"/>
              <w:rPr/>
            </w:pPr>
            <w:r>
              <w:rPr>
                <w:spacing w:val="-2"/>
                <w:position w:val="6"/>
              </w:rPr>
              <w:t>住房改革</w:t>
            </w:r>
          </w:p>
          <w:p>
            <w:pPr>
              <w:pStyle w:val="TableText"/>
              <w:ind w:left="113"/>
              <w:spacing w:line="221" w:lineRule="auto"/>
              <w:rPr/>
            </w:pPr>
            <w:r>
              <w:rPr>
                <w:spacing w:val="-4"/>
              </w:rPr>
              <w:t>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421"/>
              <w:spacing w:before="255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80"/>
              <w:spacing w:before="255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089" w:bottom="0" w:left="1089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1"/>
        <w:gridCol w:w="1251"/>
        <w:gridCol w:w="1181"/>
        <w:gridCol w:w="1139"/>
        <w:gridCol w:w="495"/>
        <w:gridCol w:w="1196"/>
        <w:gridCol w:w="1343"/>
        <w:gridCol w:w="504"/>
        <w:gridCol w:w="711"/>
        <w:gridCol w:w="631"/>
      </w:tblGrid>
      <w:tr>
        <w:trPr>
          <w:trHeight w:val="663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255" w:line="184" w:lineRule="auto"/>
              <w:rPr/>
            </w:pPr>
            <w:r>
              <w:rPr>
                <w:spacing w:val="-2"/>
              </w:rPr>
              <w:t>2210201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330"/>
              <w:spacing w:before="65" w:line="312" w:lineRule="exact"/>
              <w:rPr/>
            </w:pPr>
            <w:r>
              <w:rPr>
                <w:spacing w:val="-2"/>
                <w:position w:val="6"/>
              </w:rPr>
              <w:t>住房公</w:t>
            </w:r>
          </w:p>
          <w:p>
            <w:pPr>
              <w:pStyle w:val="TableText"/>
              <w:ind w:left="113"/>
              <w:spacing w:line="221" w:lineRule="auto"/>
              <w:rPr/>
            </w:pPr>
            <w:r>
              <w:rPr>
                <w:spacing w:val="-4"/>
              </w:rPr>
              <w:t>积金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418"/>
              <w:spacing w:before="255" w:line="184" w:lineRule="auto"/>
              <w:rPr/>
            </w:pPr>
            <w:r>
              <w:rPr>
                <w:spacing w:val="-1"/>
              </w:rPr>
              <w:t>421.95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77"/>
              <w:spacing w:before="255" w:line="184" w:lineRule="auto"/>
              <w:rPr/>
            </w:pPr>
            <w:r>
              <w:rPr>
                <w:spacing w:val="-1"/>
              </w:rPr>
              <w:t>421.95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252" w:line="184" w:lineRule="auto"/>
              <w:rPr/>
            </w:pPr>
            <w:r>
              <w:rPr>
                <w:spacing w:val="-2"/>
              </w:rPr>
              <w:t>2210202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332"/>
              <w:spacing w:before="62" w:line="312" w:lineRule="exact"/>
              <w:rPr/>
            </w:pPr>
            <w:r>
              <w:rPr>
                <w:spacing w:val="-3"/>
                <w:position w:val="6"/>
              </w:rPr>
              <w:t>提租补</w:t>
            </w:r>
          </w:p>
          <w:p>
            <w:pPr>
              <w:pStyle w:val="TableText"/>
              <w:ind w:left="116"/>
              <w:spacing w:before="1" w:line="220" w:lineRule="auto"/>
              <w:rPr/>
            </w:pPr>
            <w:r>
              <w:rPr/>
              <w:t>贴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422"/>
              <w:spacing w:before="252" w:line="184" w:lineRule="auto"/>
              <w:rPr/>
            </w:pPr>
            <w:r>
              <w:rPr>
                <w:spacing w:val="-2"/>
              </w:rPr>
              <w:t>236.31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81"/>
              <w:spacing w:before="252" w:line="184" w:lineRule="auto"/>
              <w:rPr/>
            </w:pPr>
            <w:r>
              <w:rPr>
                <w:spacing w:val="-2"/>
              </w:rPr>
              <w:t>236.31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119"/>
              <w:spacing w:before="165" w:line="184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3"/>
              <w:spacing w:before="130" w:line="222" w:lineRule="auto"/>
              <w:rPr/>
            </w:pPr>
            <w:r>
              <w:rPr>
                <w:spacing w:val="-3"/>
              </w:rPr>
              <w:t>其他支出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643"/>
              <w:spacing w:before="165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602"/>
              <w:spacing w:before="165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127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1" w:line="184" w:lineRule="auto"/>
              <w:rPr/>
            </w:pPr>
            <w:r>
              <w:rPr>
                <w:spacing w:val="-2"/>
              </w:rPr>
              <w:t>22960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113"/>
              <w:spacing w:before="64" w:line="312" w:lineRule="exact"/>
              <w:rPr/>
            </w:pPr>
            <w:r>
              <w:rPr>
                <w:spacing w:val="-3"/>
                <w:position w:val="6"/>
              </w:rPr>
              <w:t>彩票公益</w:t>
            </w:r>
          </w:p>
          <w:p>
            <w:pPr>
              <w:pStyle w:val="TableText"/>
              <w:ind w:left="114"/>
              <w:spacing w:line="222" w:lineRule="auto"/>
              <w:rPr/>
            </w:pPr>
            <w:r>
              <w:rPr>
                <w:spacing w:val="-3"/>
              </w:rPr>
              <w:t>金安排的</w:t>
            </w:r>
          </w:p>
          <w:p>
            <w:pPr>
              <w:pStyle w:val="TableText"/>
              <w:ind w:left="113"/>
              <w:spacing w:before="46" w:line="222" w:lineRule="auto"/>
              <w:rPr/>
            </w:pPr>
            <w:r>
              <w:rPr>
                <w:spacing w:val="-4"/>
              </w:rPr>
              <w:t>支出</w:t>
            </w:r>
          </w:p>
        </w:tc>
        <w:tc>
          <w:tcPr>
            <w:tcW w:w="118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/>
              <w:spacing w:before="71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113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2"/>
              <w:spacing w:before="71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6" w:hRule="atLeast"/>
        </w:trPr>
        <w:tc>
          <w:tcPr>
            <w:tcW w:w="127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2" w:line="184" w:lineRule="auto"/>
              <w:rPr/>
            </w:pPr>
            <w:r>
              <w:rPr>
                <w:spacing w:val="-2"/>
              </w:rPr>
              <w:t>2296003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333"/>
              <w:spacing w:before="63" w:line="312" w:lineRule="exact"/>
              <w:rPr/>
            </w:pPr>
            <w:r>
              <w:rPr>
                <w:spacing w:val="-3"/>
                <w:position w:val="6"/>
              </w:rPr>
              <w:t>用于体</w:t>
            </w:r>
          </w:p>
          <w:p>
            <w:pPr>
              <w:pStyle w:val="TableText"/>
              <w:ind w:left="121"/>
              <w:spacing w:before="1" w:line="220" w:lineRule="auto"/>
              <w:rPr/>
            </w:pPr>
            <w:r>
              <w:rPr>
                <w:spacing w:val="-5"/>
              </w:rPr>
              <w:t>育事业的</w:t>
            </w:r>
          </w:p>
          <w:p>
            <w:pPr>
              <w:pStyle w:val="TableText"/>
              <w:ind w:left="113"/>
              <w:spacing w:before="48" w:line="221" w:lineRule="auto"/>
              <w:rPr/>
            </w:pPr>
            <w:r>
              <w:rPr>
                <w:spacing w:val="-3"/>
              </w:rPr>
              <w:t>彩票公益</w:t>
            </w:r>
          </w:p>
          <w:p>
            <w:pPr>
              <w:pStyle w:val="TableText"/>
              <w:ind w:left="114"/>
              <w:spacing w:before="48" w:line="222" w:lineRule="auto"/>
              <w:rPr/>
            </w:pPr>
            <w:r>
              <w:rPr>
                <w:spacing w:val="-3"/>
              </w:rPr>
              <w:t>金支出</w:t>
            </w:r>
          </w:p>
        </w:tc>
        <w:tc>
          <w:tcPr>
            <w:tcW w:w="11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/>
              <w:spacing w:before="72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11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2"/>
              <w:spacing w:before="72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89" w:lineRule="exact"/>
        <w:rPr>
          <w:sz w:val="7"/>
        </w:rPr>
      </w:pPr>
      <w:r/>
    </w:p>
    <w:p>
      <w:pPr>
        <w:spacing w:line="89" w:lineRule="exact"/>
        <w:sectPr>
          <w:pgSz w:w="11906" w:h="16839"/>
          <w:pgMar w:top="1431" w:right="1089" w:bottom="0" w:left="1089" w:header="0" w:footer="0" w:gutter="0"/>
          <w:cols w:equalWidth="0" w:num="1">
            <w:col w:w="9728" w:space="0"/>
          </w:cols>
        </w:sectPr>
        <w:rPr>
          <w:sz w:val="7"/>
          <w:szCs w:val="7"/>
        </w:rPr>
      </w:pPr>
    </w:p>
    <w:p>
      <w:pPr>
        <w:ind w:left="3763"/>
        <w:spacing w:before="6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三、支出决算表</w:t>
      </w:r>
    </w:p>
    <w:p>
      <w:pPr>
        <w:pStyle w:val="BodyText"/>
        <w:spacing w:line="437" w:lineRule="auto"/>
        <w:rPr/>
      </w:pPr>
      <w:r/>
    </w:p>
    <w:p>
      <w:pPr>
        <w:ind w:left="271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单位：淮南第一中学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right="261" w:firstLine="503"/>
        <w:spacing w:before="62" w:line="26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</w:t>
      </w:r>
      <w:r>
        <w:rPr>
          <w:rFonts w:ascii="SimSun" w:hAnsi="SimSun" w:eastAsia="SimSun" w:cs="SimSun"/>
          <w:sz w:val="19"/>
          <w:szCs w:val="19"/>
          <w:spacing w:val="-3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03</w:t>
      </w:r>
      <w:r>
        <w:rPr>
          <w:rFonts w:ascii="SimSun" w:hAnsi="SimSun" w:eastAsia="SimSun" w:cs="SimSun"/>
          <w:sz w:val="19"/>
          <w:szCs w:val="19"/>
          <w:spacing w:val="-3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表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金额单位：万元</w:t>
      </w:r>
    </w:p>
    <w:p>
      <w:pPr>
        <w:spacing w:line="263" w:lineRule="auto"/>
        <w:sectPr>
          <w:type w:val="continuous"/>
          <w:pgSz w:w="11906" w:h="16839"/>
          <w:pgMar w:top="1431" w:right="1089" w:bottom="0" w:left="1089" w:header="0" w:footer="0" w:gutter="0"/>
          <w:cols w:equalWidth="0" w:num="2">
            <w:col w:w="7977" w:space="100"/>
            <w:col w:w="1652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71" w:lineRule="exact"/>
        <w:rPr/>
      </w:pPr>
      <w:r/>
    </w:p>
    <w:tbl>
      <w:tblPr>
        <w:tblStyle w:val="TableNormal"/>
        <w:tblW w:w="9424" w:type="dxa"/>
        <w:tblInd w:w="15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9"/>
        <w:gridCol w:w="767"/>
        <w:gridCol w:w="492"/>
        <w:gridCol w:w="1847"/>
        <w:gridCol w:w="1151"/>
        <w:gridCol w:w="1175"/>
        <w:gridCol w:w="1175"/>
        <w:gridCol w:w="780"/>
        <w:gridCol w:w="636"/>
        <w:gridCol w:w="712"/>
      </w:tblGrid>
      <w:tr>
        <w:trPr>
          <w:trHeight w:val="489" w:hRule="atLeast"/>
        </w:trPr>
        <w:tc>
          <w:tcPr>
            <w:tcW w:w="3795" w:type="dxa"/>
            <w:vAlign w:val="top"/>
            <w:gridSpan w:val="4"/>
          </w:tcPr>
          <w:p>
            <w:pPr>
              <w:pStyle w:val="TableText"/>
              <w:ind w:left="1687"/>
              <w:spacing w:before="134" w:line="222" w:lineRule="auto"/>
              <w:rPr/>
            </w:pPr>
            <w:r>
              <w:rPr>
                <w:spacing w:val="-6"/>
              </w:rPr>
              <w:t>项目</w:t>
            </w:r>
          </w:p>
        </w:tc>
        <w:tc>
          <w:tcPr>
            <w:tcW w:w="1151" w:type="dxa"/>
            <w:vAlign w:val="top"/>
            <w:vMerge w:val="restart"/>
            <w:tcBorders>
              <w:bottom w:val="nil"/>
            </w:tcBorders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 w:right="131" w:hanging="218"/>
              <w:spacing w:before="71" w:line="242" w:lineRule="auto"/>
              <w:rPr/>
            </w:pPr>
            <w:r>
              <w:rPr>
                <w:spacing w:val="-3"/>
              </w:rPr>
              <w:t>本年支出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合计</w:t>
            </w:r>
          </w:p>
        </w:tc>
        <w:tc>
          <w:tcPr>
            <w:tcW w:w="1175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1" w:line="220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1175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72" w:line="222" w:lineRule="auto"/>
              <w:rPr/>
            </w:pPr>
            <w:r>
              <w:rPr>
                <w:spacing w:val="-3"/>
              </w:rPr>
              <w:t>项目支出</w:t>
            </w:r>
          </w:p>
        </w:tc>
        <w:tc>
          <w:tcPr>
            <w:tcW w:w="780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72" w:line="312" w:lineRule="exact"/>
              <w:rPr/>
            </w:pPr>
            <w:r>
              <w:rPr>
                <w:spacing w:val="-5"/>
                <w:position w:val="6"/>
              </w:rPr>
              <w:t>上缴</w:t>
            </w:r>
          </w:p>
          <w:p>
            <w:pPr>
              <w:pStyle w:val="TableText"/>
              <w:ind w:left="180"/>
              <w:spacing w:line="223" w:lineRule="auto"/>
              <w:rPr/>
            </w:pPr>
            <w:r>
              <w:rPr>
                <w:spacing w:val="-5"/>
              </w:rPr>
              <w:t>上级</w:t>
            </w:r>
          </w:p>
          <w:p>
            <w:pPr>
              <w:pStyle w:val="TableText"/>
              <w:ind w:left="179"/>
              <w:spacing w:before="45" w:line="222" w:lineRule="auto"/>
              <w:rPr/>
            </w:pPr>
            <w:r>
              <w:rPr>
                <w:spacing w:val="-4"/>
              </w:rPr>
              <w:t>支出</w:t>
            </w:r>
          </w:p>
        </w:tc>
        <w:tc>
          <w:tcPr>
            <w:tcW w:w="63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21"/>
              <w:spacing w:before="200" w:line="209" w:lineRule="auto"/>
              <w:rPr/>
            </w:pPr>
            <w:r>
              <w:rPr>
                <w:spacing w:val="1"/>
              </w:rPr>
              <w:t>经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营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支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出</w:t>
            </w:r>
          </w:p>
        </w:tc>
        <w:tc>
          <w:tcPr>
            <w:tcW w:w="7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2"/>
              <w:spacing w:before="65" w:line="220" w:lineRule="auto"/>
              <w:rPr/>
            </w:pPr>
            <w:r>
              <w:rPr>
                <w:spacing w:val="-3"/>
              </w:rPr>
              <w:t>对附</w:t>
            </w:r>
          </w:p>
          <w:p>
            <w:pPr>
              <w:pStyle w:val="TableText"/>
              <w:ind w:left="144"/>
              <w:spacing w:before="49" w:line="222" w:lineRule="auto"/>
              <w:rPr/>
            </w:pPr>
            <w:r>
              <w:rPr>
                <w:spacing w:val="-5"/>
              </w:rPr>
              <w:t>属单</w:t>
            </w:r>
          </w:p>
          <w:p>
            <w:pPr>
              <w:pStyle w:val="TableText"/>
              <w:ind w:left="143"/>
              <w:spacing w:before="47" w:line="222" w:lineRule="auto"/>
              <w:rPr/>
            </w:pPr>
            <w:r>
              <w:rPr>
                <w:spacing w:val="-4"/>
              </w:rPr>
              <w:t>位补</w:t>
            </w:r>
          </w:p>
          <w:p>
            <w:pPr>
              <w:pStyle w:val="TableText"/>
              <w:ind w:left="143"/>
              <w:spacing w:before="47" w:line="222" w:lineRule="auto"/>
              <w:rPr/>
            </w:pPr>
            <w:r>
              <w:rPr>
                <w:spacing w:val="-4"/>
              </w:rPr>
              <w:t>助支</w:t>
            </w:r>
          </w:p>
          <w:p>
            <w:pPr>
              <w:pStyle w:val="TableText"/>
              <w:ind w:left="272"/>
              <w:spacing w:before="47" w:line="225" w:lineRule="auto"/>
              <w:rPr/>
            </w:pPr>
            <w:r>
              <w:rPr/>
              <w:t>出</w:t>
            </w:r>
          </w:p>
        </w:tc>
      </w:tr>
      <w:tr>
        <w:trPr>
          <w:trHeight w:val="1104" w:hRule="atLeast"/>
        </w:trPr>
        <w:tc>
          <w:tcPr>
            <w:tcW w:w="1948" w:type="dxa"/>
            <w:vAlign w:val="top"/>
            <w:gridSpan w:val="3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1"/>
              <w:spacing w:before="72" w:line="220" w:lineRule="auto"/>
              <w:rPr/>
            </w:pPr>
            <w:r>
              <w:rPr>
                <w:spacing w:val="-2"/>
              </w:rPr>
              <w:t>科目编码</w:t>
            </w:r>
          </w:p>
        </w:tc>
        <w:tc>
          <w:tcPr>
            <w:tcW w:w="184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72" w:line="220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1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689" w:type="dxa"/>
            <w:vAlign w:val="top"/>
          </w:tcPr>
          <w:p>
            <w:pPr>
              <w:pStyle w:val="TableText"/>
              <w:ind w:left="241"/>
              <w:spacing w:before="132" w:line="221" w:lineRule="auto"/>
              <w:rPr/>
            </w:pPr>
            <w:r>
              <w:rPr/>
              <w:t>类</w:t>
            </w:r>
          </w:p>
        </w:tc>
        <w:tc>
          <w:tcPr>
            <w:tcW w:w="767" w:type="dxa"/>
            <w:vAlign w:val="top"/>
          </w:tcPr>
          <w:p>
            <w:pPr>
              <w:pStyle w:val="TableText"/>
              <w:ind w:left="278"/>
              <w:spacing w:before="133" w:line="222" w:lineRule="auto"/>
              <w:rPr/>
            </w:pPr>
            <w:r>
              <w:rPr/>
              <w:t>款</w:t>
            </w:r>
          </w:p>
        </w:tc>
        <w:tc>
          <w:tcPr>
            <w:tcW w:w="492" w:type="dxa"/>
            <w:vAlign w:val="top"/>
          </w:tcPr>
          <w:p>
            <w:pPr>
              <w:pStyle w:val="TableText"/>
              <w:ind w:left="144"/>
              <w:spacing w:before="132" w:line="222" w:lineRule="auto"/>
              <w:rPr/>
            </w:pPr>
            <w:r>
              <w:rPr/>
              <w:t>项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708"/>
              <w:spacing w:before="133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169"/>
              <w:spacing w:before="167" w:line="184" w:lineRule="auto"/>
              <w:rPr/>
            </w:pPr>
            <w:r>
              <w:rPr>
                <w:spacing w:val="-2"/>
              </w:rPr>
              <w:t>8,868.64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5"/>
              <w:spacing w:before="167" w:line="184" w:lineRule="auto"/>
              <w:rPr/>
            </w:pPr>
            <w:r>
              <w:rPr>
                <w:spacing w:val="-2"/>
              </w:rPr>
              <w:t>6,211.91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7"/>
              <w:spacing w:before="167" w:line="184" w:lineRule="auto"/>
              <w:rPr/>
            </w:pPr>
            <w:r>
              <w:rPr>
                <w:spacing w:val="-2"/>
              </w:rPr>
              <w:t>2,656.73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1948" w:type="dxa"/>
            <w:vAlign w:val="top"/>
            <w:gridSpan w:val="3"/>
          </w:tcPr>
          <w:p>
            <w:pPr>
              <w:pStyle w:val="TableText"/>
              <w:ind w:left="119"/>
              <w:spacing w:before="253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31" w:right="197" w:hanging="15"/>
              <w:spacing w:before="63" w:line="243" w:lineRule="auto"/>
              <w:rPr/>
            </w:pPr>
            <w:r>
              <w:rPr>
                <w:spacing w:val="-2"/>
              </w:rPr>
              <w:t>一般公共服务支</w:t>
            </w:r>
            <w:r>
              <w:rPr>
                <w:spacing w:val="1"/>
              </w:rPr>
              <w:t xml:space="preserve"> </w:t>
            </w:r>
            <w:r>
              <w:rPr/>
              <w:t>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612"/>
              <w:spacing w:before="253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ind w:left="638"/>
              <w:spacing w:before="253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48" w:type="dxa"/>
            <w:vAlign w:val="top"/>
            <w:gridSpan w:val="3"/>
          </w:tcPr>
          <w:p>
            <w:pPr>
              <w:pStyle w:val="TableText"/>
              <w:ind w:left="119"/>
              <w:spacing w:before="168" w:line="184" w:lineRule="auto"/>
              <w:rPr/>
            </w:pPr>
            <w:r>
              <w:rPr>
                <w:spacing w:val="-2"/>
              </w:rPr>
              <w:t>20133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6"/>
              <w:spacing w:before="134" w:line="220" w:lineRule="auto"/>
              <w:rPr/>
            </w:pPr>
            <w:r>
              <w:rPr>
                <w:spacing w:val="-3"/>
              </w:rPr>
              <w:t>宣传事务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612"/>
              <w:spacing w:before="168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ind w:left="638"/>
              <w:spacing w:before="168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1948" w:type="dxa"/>
            <w:vAlign w:val="top"/>
            <w:gridSpan w:val="3"/>
          </w:tcPr>
          <w:p>
            <w:pPr>
              <w:pStyle w:val="TableText"/>
              <w:ind w:left="119"/>
              <w:spacing w:before="254" w:line="184" w:lineRule="auto"/>
              <w:rPr/>
            </w:pPr>
            <w:r>
              <w:rPr>
                <w:spacing w:val="-2"/>
              </w:rPr>
              <w:t>2013399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3" w:right="197" w:firstLine="220"/>
              <w:spacing w:before="63" w:line="242" w:lineRule="auto"/>
              <w:rPr/>
            </w:pPr>
            <w:r>
              <w:rPr>
                <w:spacing w:val="-2"/>
              </w:rPr>
              <w:t>其他宣传事务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612"/>
              <w:spacing w:before="254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ind w:left="638"/>
              <w:spacing w:before="254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48" w:type="dxa"/>
            <w:vAlign w:val="top"/>
            <w:gridSpan w:val="3"/>
          </w:tcPr>
          <w:p>
            <w:pPr>
              <w:pStyle w:val="TableText"/>
              <w:ind w:left="119"/>
              <w:spacing w:before="167" w:line="184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5"/>
              <w:spacing w:before="133" w:line="221" w:lineRule="auto"/>
              <w:rPr/>
            </w:pPr>
            <w:r>
              <w:rPr>
                <w:spacing w:val="-3"/>
              </w:rPr>
              <w:t>教育支出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174"/>
              <w:spacing w:before="167" w:line="184" w:lineRule="auto"/>
              <w:rPr/>
            </w:pPr>
            <w:r>
              <w:rPr>
                <w:spacing w:val="-2"/>
              </w:rPr>
              <w:t>7,038.83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2"/>
              <w:spacing w:before="167" w:line="184" w:lineRule="auto"/>
              <w:rPr/>
            </w:pPr>
            <w:r>
              <w:rPr>
                <w:spacing w:val="-1"/>
              </w:rPr>
              <w:t>4,384.29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7"/>
              <w:spacing w:before="167" w:line="184" w:lineRule="auto"/>
              <w:rPr/>
            </w:pPr>
            <w:r>
              <w:rPr>
                <w:spacing w:val="-2"/>
              </w:rPr>
              <w:t>2,654.53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48" w:type="dxa"/>
            <w:vAlign w:val="top"/>
            <w:gridSpan w:val="3"/>
          </w:tcPr>
          <w:p>
            <w:pPr>
              <w:pStyle w:val="TableText"/>
              <w:ind w:left="119"/>
              <w:spacing w:before="169" w:line="184" w:lineRule="auto"/>
              <w:rPr/>
            </w:pPr>
            <w:r>
              <w:rPr>
                <w:spacing w:val="-2"/>
              </w:rPr>
              <w:t>20502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1"/>
              <w:spacing w:before="135" w:line="221" w:lineRule="auto"/>
              <w:rPr/>
            </w:pPr>
            <w:r>
              <w:rPr>
                <w:spacing w:val="-2"/>
              </w:rPr>
              <w:t>普通教育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170"/>
              <w:spacing w:before="169" w:line="184" w:lineRule="auto"/>
              <w:rPr/>
            </w:pPr>
            <w:r>
              <w:rPr>
                <w:spacing w:val="-2"/>
              </w:rPr>
              <w:t>6,893.76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2"/>
              <w:spacing w:before="169" w:line="184" w:lineRule="auto"/>
              <w:rPr/>
            </w:pPr>
            <w:r>
              <w:rPr>
                <w:spacing w:val="-1"/>
              </w:rPr>
              <w:t>4,384.29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7"/>
              <w:spacing w:before="169" w:line="184" w:lineRule="auto"/>
              <w:rPr/>
            </w:pPr>
            <w:r>
              <w:rPr>
                <w:spacing w:val="-2"/>
              </w:rPr>
              <w:t>2,509.47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48" w:type="dxa"/>
            <w:vAlign w:val="top"/>
            <w:gridSpan w:val="3"/>
          </w:tcPr>
          <w:p>
            <w:pPr>
              <w:pStyle w:val="TableText"/>
              <w:ind w:left="119"/>
              <w:spacing w:before="169" w:line="184" w:lineRule="auto"/>
              <w:rPr/>
            </w:pPr>
            <w:r>
              <w:rPr>
                <w:spacing w:val="-2"/>
              </w:rPr>
              <w:t>2050204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339"/>
              <w:spacing w:before="134" w:line="221" w:lineRule="auto"/>
              <w:rPr/>
            </w:pPr>
            <w:r>
              <w:rPr>
                <w:spacing w:val="-4"/>
              </w:rPr>
              <w:t>高中教育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170"/>
              <w:spacing w:before="169" w:line="184" w:lineRule="auto"/>
              <w:rPr/>
            </w:pPr>
            <w:r>
              <w:rPr>
                <w:spacing w:val="-2"/>
              </w:rPr>
              <w:t>6,893.76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2"/>
              <w:spacing w:before="169" w:line="184" w:lineRule="auto"/>
              <w:rPr/>
            </w:pPr>
            <w:r>
              <w:rPr>
                <w:spacing w:val="-1"/>
              </w:rPr>
              <w:t>4,384.29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197"/>
              <w:spacing w:before="169" w:line="184" w:lineRule="auto"/>
              <w:rPr/>
            </w:pPr>
            <w:r>
              <w:rPr>
                <w:spacing w:val="-2"/>
              </w:rPr>
              <w:t>2,509.47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1948" w:type="dxa"/>
            <w:vAlign w:val="top"/>
            <w:gridSpan w:val="3"/>
          </w:tcPr>
          <w:p>
            <w:pPr>
              <w:pStyle w:val="TableText"/>
              <w:ind w:left="119"/>
              <w:spacing w:before="255" w:line="184" w:lineRule="auto"/>
              <w:rPr/>
            </w:pPr>
            <w:r>
              <w:rPr>
                <w:spacing w:val="-2"/>
              </w:rPr>
              <w:t>20509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30" w:right="197" w:hanging="15"/>
              <w:spacing w:before="64" w:line="242" w:lineRule="auto"/>
              <w:rPr/>
            </w:pPr>
            <w:r>
              <w:rPr>
                <w:spacing w:val="-2"/>
              </w:rPr>
              <w:t>教育费附加安排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的支出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405"/>
              <w:spacing w:before="255" w:line="184" w:lineRule="auto"/>
              <w:rPr/>
            </w:pPr>
            <w:r>
              <w:rPr>
                <w:spacing w:val="-4"/>
              </w:rPr>
              <w:t>145.06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ind w:left="431"/>
              <w:spacing w:before="255" w:line="184" w:lineRule="auto"/>
              <w:rPr/>
            </w:pPr>
            <w:r>
              <w:rPr>
                <w:spacing w:val="-4"/>
              </w:rPr>
              <w:t>145.06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1948" w:type="dxa"/>
            <w:vAlign w:val="top"/>
            <w:gridSpan w:val="3"/>
          </w:tcPr>
          <w:p>
            <w:pPr>
              <w:pStyle w:val="TableText"/>
              <w:ind w:left="119"/>
              <w:spacing w:before="257" w:line="184" w:lineRule="auto"/>
              <w:rPr/>
            </w:pPr>
            <w:r>
              <w:rPr>
                <w:spacing w:val="-2"/>
              </w:rPr>
              <w:t>2050999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2" w:right="197" w:firstLine="221"/>
              <w:spacing w:before="65" w:line="242" w:lineRule="auto"/>
              <w:rPr/>
            </w:pPr>
            <w:r>
              <w:rPr>
                <w:spacing w:val="-2"/>
              </w:rPr>
              <w:t>其他教育费附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加安排的支出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405"/>
              <w:spacing w:before="257" w:line="184" w:lineRule="auto"/>
              <w:rPr/>
            </w:pPr>
            <w:r>
              <w:rPr>
                <w:spacing w:val="-4"/>
              </w:rPr>
              <w:t>145.06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ind w:left="431"/>
              <w:spacing w:before="257" w:line="184" w:lineRule="auto"/>
              <w:rPr/>
            </w:pPr>
            <w:r>
              <w:rPr>
                <w:spacing w:val="-4"/>
              </w:rPr>
              <w:t>145.06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948" w:type="dxa"/>
            <w:vAlign w:val="top"/>
            <w:gridSpan w:val="3"/>
          </w:tcPr>
          <w:p>
            <w:pPr>
              <w:pStyle w:val="TableText"/>
              <w:ind w:left="119"/>
              <w:spacing w:before="256" w:line="184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3" w:right="197"/>
              <w:spacing w:before="65" w:line="242" w:lineRule="auto"/>
              <w:rPr/>
            </w:pPr>
            <w:r>
              <w:rPr>
                <w:spacing w:val="-2"/>
              </w:rPr>
              <w:t>社会保障和就业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185"/>
              <w:spacing w:before="256" w:line="184" w:lineRule="auto"/>
              <w:rPr/>
            </w:pPr>
            <w:r>
              <w:rPr>
                <w:spacing w:val="-4"/>
              </w:rPr>
              <w:t>1,013.26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210"/>
              <w:spacing w:before="256" w:line="184" w:lineRule="auto"/>
              <w:rPr/>
            </w:pPr>
            <w:r>
              <w:rPr>
                <w:spacing w:val="-4"/>
              </w:rPr>
              <w:t>1,013.26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948" w:type="dxa"/>
            <w:vAlign w:val="top"/>
            <w:gridSpan w:val="3"/>
          </w:tcPr>
          <w:p>
            <w:pPr>
              <w:pStyle w:val="TableText"/>
              <w:ind w:left="119"/>
              <w:spacing w:before="257" w:line="184" w:lineRule="auto"/>
              <w:rPr/>
            </w:pPr>
            <w:r>
              <w:rPr>
                <w:spacing w:val="-2"/>
              </w:rPr>
              <w:t>20805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6" w:right="197"/>
              <w:spacing w:before="66" w:line="242" w:lineRule="auto"/>
              <w:rPr/>
            </w:pPr>
            <w:r>
              <w:rPr>
                <w:spacing w:val="-2"/>
              </w:rPr>
              <w:t>行政事业单位养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老支出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390"/>
              <w:spacing w:before="257" w:line="184" w:lineRule="auto"/>
              <w:rPr/>
            </w:pPr>
            <w:r>
              <w:rPr>
                <w:spacing w:val="-2"/>
              </w:rPr>
              <w:t>997.57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415"/>
              <w:spacing w:before="257" w:line="184" w:lineRule="auto"/>
              <w:rPr/>
            </w:pPr>
            <w:r>
              <w:rPr>
                <w:spacing w:val="-2"/>
              </w:rPr>
              <w:t>997.57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1948" w:type="dxa"/>
            <w:vAlign w:val="top"/>
            <w:gridSpan w:val="3"/>
          </w:tcPr>
          <w:p>
            <w:pPr>
              <w:pStyle w:val="TableText"/>
              <w:ind w:left="119"/>
              <w:spacing w:before="171" w:line="184" w:lineRule="auto"/>
              <w:rPr/>
            </w:pPr>
            <w:r>
              <w:rPr>
                <w:spacing w:val="-2"/>
              </w:rPr>
              <w:t>2080502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333"/>
              <w:spacing w:before="136" w:line="222" w:lineRule="auto"/>
              <w:rPr/>
            </w:pPr>
            <w:r>
              <w:rPr>
                <w:spacing w:val="-2"/>
              </w:rPr>
              <w:t>事业单位离退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388"/>
              <w:spacing w:before="171" w:line="184" w:lineRule="auto"/>
              <w:rPr/>
            </w:pPr>
            <w:r>
              <w:rPr>
                <w:spacing w:val="-1"/>
              </w:rPr>
              <w:t>454.64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413"/>
              <w:spacing w:before="171" w:line="184" w:lineRule="auto"/>
              <w:rPr/>
            </w:pPr>
            <w:r>
              <w:rPr>
                <w:spacing w:val="-1"/>
              </w:rPr>
              <w:t>454.64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1906" w:h="16839"/>
          <w:pgMar w:top="1431" w:right="1089" w:bottom="0" w:left="1089" w:header="0" w:footer="0" w:gutter="0"/>
          <w:cols w:equalWidth="0" w:num="1">
            <w:col w:w="9728" w:space="0"/>
          </w:cols>
        </w:sectPr>
        <w:rPr>
          <w:sz w:val="2"/>
          <w:szCs w:val="2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424" w:type="dxa"/>
        <w:tblInd w:w="1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48"/>
        <w:gridCol w:w="1847"/>
        <w:gridCol w:w="1151"/>
        <w:gridCol w:w="1175"/>
        <w:gridCol w:w="1175"/>
        <w:gridCol w:w="780"/>
        <w:gridCol w:w="636"/>
        <w:gridCol w:w="712"/>
      </w:tblGrid>
      <w:tr>
        <w:trPr>
          <w:trHeight w:val="489" w:hRule="atLeast"/>
        </w:trPr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0"/>
              <w:spacing w:before="65" w:line="221" w:lineRule="auto"/>
              <w:rPr/>
            </w:pPr>
            <w:r>
              <w:rPr/>
              <w:t>休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194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2" w:line="184" w:lineRule="auto"/>
              <w:rPr/>
            </w:pPr>
            <w:r>
              <w:rPr>
                <w:spacing w:val="-2"/>
              </w:rPr>
              <w:t>2080505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2" w:right="197" w:firstLine="219"/>
              <w:spacing w:before="62" w:line="248" w:lineRule="auto"/>
              <w:jc w:val="both"/>
              <w:rPr/>
            </w:pPr>
            <w:r>
              <w:rPr>
                <w:spacing w:val="-2"/>
              </w:rPr>
              <w:t>机关事业单位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基本养老保险缴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费支出</w:t>
            </w:r>
          </w:p>
        </w:tc>
        <w:tc>
          <w:tcPr>
            <w:tcW w:w="115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72" w:line="184" w:lineRule="auto"/>
              <w:rPr/>
            </w:pPr>
            <w:r>
              <w:rPr>
                <w:spacing w:val="-2"/>
              </w:rPr>
              <w:t>361.95</w:t>
            </w:r>
          </w:p>
        </w:tc>
        <w:tc>
          <w:tcPr>
            <w:tcW w:w="117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72" w:line="184" w:lineRule="auto"/>
              <w:rPr/>
            </w:pPr>
            <w:r>
              <w:rPr>
                <w:spacing w:val="-2"/>
              </w:rPr>
              <w:t>361.95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194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2" w:line="184" w:lineRule="auto"/>
              <w:rPr/>
            </w:pPr>
            <w:r>
              <w:rPr>
                <w:spacing w:val="-2"/>
              </w:rPr>
              <w:t>2080506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3" w:right="197" w:firstLine="219"/>
              <w:spacing w:before="64" w:line="249" w:lineRule="auto"/>
              <w:jc w:val="both"/>
              <w:rPr/>
            </w:pPr>
            <w:r>
              <w:rPr>
                <w:spacing w:val="-2"/>
              </w:rPr>
              <w:t>机关事业单位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职业年金缴费支</w:t>
            </w:r>
            <w:r>
              <w:rPr>
                <w:spacing w:val="4"/>
              </w:rPr>
              <w:t xml:space="preserve"> </w:t>
            </w:r>
            <w:r>
              <w:rPr/>
              <w:t>出</w:t>
            </w:r>
          </w:p>
        </w:tc>
        <w:tc>
          <w:tcPr>
            <w:tcW w:w="115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72" w:line="184" w:lineRule="auto"/>
              <w:rPr/>
            </w:pPr>
            <w:r>
              <w:rPr>
                <w:spacing w:val="-4"/>
              </w:rPr>
              <w:t>180.98</w:t>
            </w:r>
          </w:p>
        </w:tc>
        <w:tc>
          <w:tcPr>
            <w:tcW w:w="117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72" w:line="184" w:lineRule="auto"/>
              <w:rPr/>
            </w:pPr>
            <w:r>
              <w:rPr>
                <w:spacing w:val="-4"/>
              </w:rPr>
              <w:t>180.98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48" w:type="dxa"/>
            <w:vAlign w:val="top"/>
          </w:tcPr>
          <w:p>
            <w:pPr>
              <w:pStyle w:val="TableText"/>
              <w:ind w:left="119"/>
              <w:spacing w:before="168" w:line="184" w:lineRule="auto"/>
              <w:rPr/>
            </w:pPr>
            <w:r>
              <w:rPr>
                <w:spacing w:val="-2"/>
              </w:rPr>
              <w:t>20808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0"/>
              <w:spacing w:before="134" w:line="221" w:lineRule="auto"/>
              <w:rPr/>
            </w:pPr>
            <w:r>
              <w:rPr>
                <w:spacing w:val="-3"/>
              </w:rPr>
              <w:t>抚恤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516"/>
              <w:spacing w:before="168" w:line="184" w:lineRule="auto"/>
              <w:rPr/>
            </w:pPr>
            <w:r>
              <w:rPr>
                <w:spacing w:val="-5"/>
              </w:rPr>
              <w:t>15.69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541"/>
              <w:spacing w:before="168" w:line="184" w:lineRule="auto"/>
              <w:rPr/>
            </w:pPr>
            <w:r>
              <w:rPr>
                <w:spacing w:val="-5"/>
              </w:rPr>
              <w:t>15.69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48" w:type="dxa"/>
            <w:vAlign w:val="top"/>
          </w:tcPr>
          <w:p>
            <w:pPr>
              <w:pStyle w:val="TableText"/>
              <w:ind w:left="119"/>
              <w:spacing w:before="168" w:line="184" w:lineRule="auto"/>
              <w:rPr/>
            </w:pPr>
            <w:r>
              <w:rPr>
                <w:spacing w:val="-2"/>
              </w:rPr>
              <w:t>2080801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334"/>
              <w:spacing w:before="133" w:line="221" w:lineRule="auto"/>
              <w:rPr/>
            </w:pPr>
            <w:r>
              <w:rPr>
                <w:spacing w:val="-3"/>
              </w:rPr>
              <w:t>死亡抚恤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516"/>
              <w:spacing w:before="168" w:line="184" w:lineRule="auto"/>
              <w:rPr/>
            </w:pPr>
            <w:r>
              <w:rPr>
                <w:spacing w:val="-5"/>
              </w:rPr>
              <w:t>15.69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541"/>
              <w:spacing w:before="168" w:line="184" w:lineRule="auto"/>
              <w:rPr/>
            </w:pPr>
            <w:r>
              <w:rPr>
                <w:spacing w:val="-5"/>
              </w:rPr>
              <w:t>15.69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48" w:type="dxa"/>
            <w:vAlign w:val="top"/>
          </w:tcPr>
          <w:p>
            <w:pPr>
              <w:pStyle w:val="TableText"/>
              <w:ind w:left="119"/>
              <w:spacing w:before="167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4"/>
              <w:spacing w:before="133" w:line="221" w:lineRule="auto"/>
              <w:rPr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405"/>
              <w:spacing w:before="167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430"/>
              <w:spacing w:before="167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1948" w:type="dxa"/>
            <w:vAlign w:val="top"/>
          </w:tcPr>
          <w:p>
            <w:pPr>
              <w:pStyle w:val="TableText"/>
              <w:ind w:left="119"/>
              <w:spacing w:before="253" w:line="184" w:lineRule="auto"/>
              <w:rPr/>
            </w:pPr>
            <w:r>
              <w:rPr>
                <w:spacing w:val="-2"/>
              </w:rPr>
              <w:t>21011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1" w:right="197" w:firstLine="4"/>
              <w:spacing w:before="62" w:line="242" w:lineRule="auto"/>
              <w:rPr/>
            </w:pPr>
            <w:r>
              <w:rPr>
                <w:spacing w:val="-2"/>
              </w:rPr>
              <w:t>行政事业单位医</w:t>
            </w:r>
            <w:r>
              <w:rPr>
                <w:spacing w:val="1"/>
              </w:rPr>
              <w:t xml:space="preserve"> </w:t>
            </w:r>
            <w:r>
              <w:rPr/>
              <w:t>疗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405"/>
              <w:spacing w:before="253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430"/>
              <w:spacing w:before="253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48" w:type="dxa"/>
            <w:vAlign w:val="top"/>
          </w:tcPr>
          <w:p>
            <w:pPr>
              <w:pStyle w:val="TableText"/>
              <w:ind w:left="119"/>
              <w:spacing w:before="169" w:line="184" w:lineRule="auto"/>
              <w:rPr/>
            </w:pPr>
            <w:r>
              <w:rPr>
                <w:spacing w:val="-2"/>
              </w:rPr>
              <w:t>2101102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333"/>
              <w:spacing w:before="134" w:line="222" w:lineRule="auto"/>
              <w:rPr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405"/>
              <w:spacing w:before="169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430"/>
              <w:spacing w:before="169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48" w:type="dxa"/>
            <w:vAlign w:val="top"/>
          </w:tcPr>
          <w:p>
            <w:pPr>
              <w:pStyle w:val="TableText"/>
              <w:ind w:left="119"/>
              <w:spacing w:before="168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1"/>
              <w:spacing w:before="134" w:line="221" w:lineRule="auto"/>
              <w:rPr/>
            </w:pPr>
            <w:r>
              <w:rPr>
                <w:spacing w:val="-1"/>
              </w:rPr>
              <w:t>住房保障支出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391"/>
              <w:spacing w:before="168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416"/>
              <w:spacing w:before="168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48" w:type="dxa"/>
            <w:vAlign w:val="top"/>
          </w:tcPr>
          <w:p>
            <w:pPr>
              <w:pStyle w:val="TableText"/>
              <w:ind w:left="119"/>
              <w:spacing w:before="168" w:line="184" w:lineRule="auto"/>
              <w:rPr/>
            </w:pPr>
            <w:r>
              <w:rPr>
                <w:spacing w:val="-2"/>
              </w:rPr>
              <w:t>22102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1"/>
              <w:spacing w:before="133" w:line="221" w:lineRule="auto"/>
              <w:rPr/>
            </w:pPr>
            <w:r>
              <w:rPr>
                <w:spacing w:val="-1"/>
              </w:rPr>
              <w:t>住房改革支出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391"/>
              <w:spacing w:before="168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416"/>
              <w:spacing w:before="168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48" w:type="dxa"/>
            <w:vAlign w:val="top"/>
          </w:tcPr>
          <w:p>
            <w:pPr>
              <w:pStyle w:val="TableText"/>
              <w:ind w:left="119"/>
              <w:spacing w:before="168" w:line="184" w:lineRule="auto"/>
              <w:rPr/>
            </w:pPr>
            <w:r>
              <w:rPr>
                <w:spacing w:val="-2"/>
              </w:rPr>
              <w:t>2210201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332"/>
              <w:spacing w:before="133" w:line="222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388"/>
              <w:spacing w:before="168" w:line="184" w:lineRule="auto"/>
              <w:rPr/>
            </w:pPr>
            <w:r>
              <w:rPr>
                <w:spacing w:val="-1"/>
              </w:rPr>
              <w:t>421.95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413"/>
              <w:spacing w:before="168" w:line="184" w:lineRule="auto"/>
              <w:rPr/>
            </w:pPr>
            <w:r>
              <w:rPr>
                <w:spacing w:val="-1"/>
              </w:rPr>
              <w:t>421.95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48" w:type="dxa"/>
            <w:vAlign w:val="top"/>
          </w:tcPr>
          <w:p>
            <w:pPr>
              <w:pStyle w:val="TableText"/>
              <w:ind w:left="119"/>
              <w:spacing w:before="167" w:line="184" w:lineRule="auto"/>
              <w:rPr/>
            </w:pPr>
            <w:r>
              <w:rPr>
                <w:spacing w:val="-2"/>
              </w:rPr>
              <w:t>2210202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334"/>
              <w:spacing w:before="133" w:line="221" w:lineRule="auto"/>
              <w:rPr/>
            </w:pPr>
            <w:r>
              <w:rPr>
                <w:spacing w:val="-3"/>
              </w:rPr>
              <w:t>提租补贴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392"/>
              <w:spacing w:before="167" w:line="184" w:lineRule="auto"/>
              <w:rPr/>
            </w:pPr>
            <w:r>
              <w:rPr>
                <w:spacing w:val="-2"/>
              </w:rPr>
              <w:t>236.31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417"/>
              <w:spacing w:before="167" w:line="184" w:lineRule="auto"/>
              <w:rPr/>
            </w:pPr>
            <w:r>
              <w:rPr>
                <w:spacing w:val="-2"/>
              </w:rPr>
              <w:t>236.31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48" w:type="dxa"/>
            <w:vAlign w:val="top"/>
          </w:tcPr>
          <w:p>
            <w:pPr>
              <w:pStyle w:val="TableText"/>
              <w:ind w:left="119"/>
              <w:spacing w:before="169" w:line="184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13"/>
              <w:spacing w:before="134" w:line="222" w:lineRule="auto"/>
              <w:rPr/>
            </w:pPr>
            <w:r>
              <w:rPr>
                <w:spacing w:val="-3"/>
              </w:rPr>
              <w:t>其他支出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613"/>
              <w:spacing w:before="169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ind w:left="639"/>
              <w:spacing w:before="169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1948" w:type="dxa"/>
            <w:vAlign w:val="top"/>
          </w:tcPr>
          <w:p>
            <w:pPr>
              <w:pStyle w:val="TableText"/>
              <w:ind w:left="119"/>
              <w:spacing w:before="255" w:line="184" w:lineRule="auto"/>
              <w:rPr/>
            </w:pPr>
            <w:r>
              <w:rPr>
                <w:spacing w:val="-2"/>
              </w:rPr>
              <w:t>22960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30" w:right="197" w:hanging="17"/>
              <w:spacing w:before="64" w:line="242" w:lineRule="auto"/>
              <w:rPr/>
            </w:pPr>
            <w:r>
              <w:rPr>
                <w:spacing w:val="-2"/>
              </w:rPr>
              <w:t>彩票公益金安排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的支出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613"/>
              <w:spacing w:before="255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ind w:left="639"/>
              <w:spacing w:before="255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5" w:hRule="atLeast"/>
        </w:trPr>
        <w:tc>
          <w:tcPr>
            <w:tcW w:w="194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2" w:line="184" w:lineRule="auto"/>
              <w:rPr/>
            </w:pPr>
            <w:r>
              <w:rPr>
                <w:spacing w:val="-2"/>
              </w:rPr>
              <w:t>2296003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130" w:right="197" w:firstLine="204"/>
              <w:spacing w:before="68" w:line="249" w:lineRule="auto"/>
              <w:jc w:val="both"/>
              <w:rPr/>
            </w:pPr>
            <w:r>
              <w:rPr>
                <w:spacing w:val="-2"/>
              </w:rPr>
              <w:t>用于体育事业</w:t>
            </w:r>
            <w:r>
              <w:rPr/>
              <w:t xml:space="preserve"> </w:t>
            </w:r>
            <w:r>
              <w:rPr>
                <w:spacing w:val="-4"/>
              </w:rPr>
              <w:t>的彩票公益金支</w:t>
            </w:r>
            <w:r>
              <w:rPr>
                <w:spacing w:val="1"/>
              </w:rPr>
              <w:t xml:space="preserve"> </w:t>
            </w:r>
            <w:r>
              <w:rPr/>
              <w:t>出</w:t>
            </w:r>
          </w:p>
        </w:tc>
        <w:tc>
          <w:tcPr>
            <w:tcW w:w="115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72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72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pacing w:before="230"/>
        <w:rPr/>
      </w:pPr>
      <w:r/>
    </w:p>
    <w:p>
      <w:pPr>
        <w:sectPr>
          <w:pgSz w:w="11906" w:h="16839"/>
          <w:pgMar w:top="1431" w:right="1051" w:bottom="0" w:left="1050" w:header="0" w:footer="0" w:gutter="0"/>
          <w:cols w:equalWidth="0" w:num="1">
            <w:col w:w="9805" w:space="0"/>
          </w:cols>
        </w:sectPr>
        <w:rPr/>
      </w:pPr>
    </w:p>
    <w:p>
      <w:pPr>
        <w:ind w:left="3013"/>
        <w:spacing w:before="6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四、财政拨款收入支出决算总表</w:t>
      </w:r>
    </w:p>
    <w:p>
      <w:pPr>
        <w:pStyle w:val="BodyText"/>
        <w:spacing w:line="437" w:lineRule="auto"/>
        <w:rPr/>
      </w:pPr>
      <w:r/>
    </w:p>
    <w:p>
      <w:pPr>
        <w:ind w:left="123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单位：淮南第一中学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right="115" w:firstLine="506"/>
        <w:spacing w:before="62" w:line="26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</w:t>
      </w:r>
      <w:r>
        <w:rPr>
          <w:rFonts w:ascii="SimSun" w:hAnsi="SimSun" w:eastAsia="SimSun" w:cs="SimSun"/>
          <w:sz w:val="19"/>
          <w:szCs w:val="19"/>
          <w:spacing w:val="-3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04</w:t>
      </w:r>
      <w:r>
        <w:rPr>
          <w:rFonts w:ascii="SimSun" w:hAnsi="SimSun" w:eastAsia="SimSun" w:cs="SimSun"/>
          <w:sz w:val="19"/>
          <w:szCs w:val="19"/>
          <w:spacing w:val="-3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表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金额单位：万元</w:t>
      </w:r>
    </w:p>
    <w:p>
      <w:pPr>
        <w:spacing w:line="263" w:lineRule="auto"/>
        <w:sectPr>
          <w:type w:val="continuous"/>
          <w:pgSz w:w="11906" w:h="16839"/>
          <w:pgMar w:top="1431" w:right="1051" w:bottom="0" w:left="1050" w:header="0" w:footer="0" w:gutter="0"/>
          <w:cols w:equalWidth="0" w:num="2">
            <w:col w:w="8200" w:space="100"/>
            <w:col w:w="1505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71" w:lineRule="exact"/>
        <w:rPr/>
      </w:pPr>
      <w:r/>
    </w:p>
    <w:tbl>
      <w:tblPr>
        <w:tblStyle w:val="TableNormal"/>
        <w:tblW w:w="97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68"/>
        <w:gridCol w:w="1163"/>
        <w:gridCol w:w="1515"/>
        <w:gridCol w:w="1171"/>
        <w:gridCol w:w="1583"/>
        <w:gridCol w:w="1008"/>
        <w:gridCol w:w="1091"/>
      </w:tblGrid>
      <w:tr>
        <w:trPr>
          <w:trHeight w:val="351" w:hRule="atLeast"/>
        </w:trPr>
        <w:tc>
          <w:tcPr>
            <w:tcW w:w="3431" w:type="dxa"/>
            <w:vAlign w:val="top"/>
            <w:gridSpan w:val="2"/>
          </w:tcPr>
          <w:p>
            <w:pPr>
              <w:pStyle w:val="TableText"/>
              <w:ind w:left="1233"/>
              <w:spacing w:before="64" w:line="221" w:lineRule="auto"/>
              <w:rPr/>
            </w:pPr>
            <w:r>
              <w:rPr>
                <w:spacing w:val="-8"/>
              </w:rPr>
              <w:t>收</w:t>
            </w:r>
            <w:r>
              <w:rPr>
                <w:spacing w:val="1"/>
              </w:rPr>
              <w:t xml:space="preserve">     </w:t>
            </w:r>
            <w:r>
              <w:rPr>
                <w:spacing w:val="-8"/>
              </w:rPr>
              <w:t>入</w:t>
            </w:r>
          </w:p>
        </w:tc>
        <w:tc>
          <w:tcPr>
            <w:tcW w:w="6368" w:type="dxa"/>
            <w:vAlign w:val="top"/>
            <w:gridSpan w:val="5"/>
          </w:tcPr>
          <w:p>
            <w:pPr>
              <w:pStyle w:val="TableText"/>
              <w:ind w:left="2694"/>
              <w:spacing w:before="64" w:line="222" w:lineRule="auto"/>
              <w:rPr/>
            </w:pPr>
            <w:r>
              <w:rPr>
                <w:spacing w:val="-5"/>
              </w:rPr>
              <w:t>支</w:t>
            </w:r>
            <w:r>
              <w:rPr>
                <w:spacing w:val="5"/>
              </w:rPr>
              <w:t xml:space="preserve">     </w:t>
            </w:r>
            <w:r>
              <w:rPr>
                <w:spacing w:val="-5"/>
              </w:rPr>
              <w:t>出</w:t>
            </w:r>
          </w:p>
        </w:tc>
      </w:tr>
      <w:tr>
        <w:trPr>
          <w:trHeight w:val="1280" w:hRule="atLeast"/>
        </w:trPr>
        <w:tc>
          <w:tcPr>
            <w:tcW w:w="2268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4"/>
              <w:spacing w:before="71" w:line="222" w:lineRule="auto"/>
              <w:rPr/>
            </w:pPr>
            <w:r>
              <w:rPr>
                <w:spacing w:val="-6"/>
              </w:rPr>
              <w:t>项目</w:t>
            </w:r>
          </w:p>
        </w:tc>
        <w:tc>
          <w:tcPr>
            <w:tcW w:w="116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71" w:line="221" w:lineRule="auto"/>
              <w:rPr/>
            </w:pPr>
            <w:r>
              <w:rPr>
                <w:spacing w:val="-5"/>
              </w:rPr>
              <w:t>金额</w:t>
            </w:r>
          </w:p>
        </w:tc>
        <w:tc>
          <w:tcPr>
            <w:tcW w:w="1515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/>
              <w:spacing w:before="71" w:line="222" w:lineRule="auto"/>
              <w:rPr/>
            </w:pPr>
            <w:r>
              <w:rPr>
                <w:spacing w:val="-6"/>
              </w:rPr>
              <w:t>项目</w:t>
            </w:r>
          </w:p>
        </w:tc>
        <w:tc>
          <w:tcPr>
            <w:tcW w:w="1171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8"/>
              <w:spacing w:before="72" w:line="222" w:lineRule="auto"/>
              <w:rPr/>
            </w:pPr>
            <w:r>
              <w:rPr>
                <w:spacing w:val="-7"/>
              </w:rPr>
              <w:t>小计</w:t>
            </w:r>
          </w:p>
        </w:tc>
        <w:tc>
          <w:tcPr>
            <w:tcW w:w="158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 w:right="126" w:hanging="218"/>
              <w:spacing w:before="71" w:line="241" w:lineRule="auto"/>
              <w:rPr/>
            </w:pPr>
            <w:r>
              <w:rPr>
                <w:spacing w:val="-2"/>
              </w:rPr>
              <w:t>一般公共预算</w:t>
            </w:r>
            <w:r>
              <w:rPr/>
              <w:t xml:space="preserve"> </w:t>
            </w:r>
            <w:r>
              <w:rPr>
                <w:spacing w:val="-3"/>
              </w:rPr>
              <w:t>财政拨款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180"/>
              <w:spacing w:before="61" w:line="220" w:lineRule="auto"/>
              <w:rPr/>
            </w:pPr>
            <w:r>
              <w:rPr>
                <w:spacing w:val="-2"/>
              </w:rPr>
              <w:t>政府性</w:t>
            </w:r>
          </w:p>
          <w:p>
            <w:pPr>
              <w:pStyle w:val="TableText"/>
              <w:ind w:left="181"/>
              <w:spacing w:before="49" w:line="222" w:lineRule="auto"/>
              <w:rPr/>
            </w:pPr>
            <w:r>
              <w:rPr>
                <w:spacing w:val="-3"/>
              </w:rPr>
              <w:t>基金预</w:t>
            </w:r>
          </w:p>
          <w:p>
            <w:pPr>
              <w:pStyle w:val="TableText"/>
              <w:ind w:left="183"/>
              <w:spacing w:before="47" w:line="221" w:lineRule="auto"/>
              <w:rPr/>
            </w:pPr>
            <w:r>
              <w:rPr>
                <w:spacing w:val="-3"/>
              </w:rPr>
              <w:t>算财政</w:t>
            </w:r>
          </w:p>
          <w:p>
            <w:pPr>
              <w:pStyle w:val="TableText"/>
              <w:ind w:left="293"/>
              <w:spacing w:before="48" w:line="221" w:lineRule="auto"/>
              <w:rPr/>
            </w:pPr>
            <w:r>
              <w:rPr>
                <w:spacing w:val="-5"/>
              </w:rPr>
              <w:t>拨款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221" w:right="212" w:firstLine="22"/>
              <w:spacing w:before="59" w:line="252" w:lineRule="auto"/>
              <w:jc w:val="both"/>
              <w:rPr/>
            </w:pPr>
            <w:r>
              <w:rPr>
                <w:spacing w:val="-11"/>
              </w:rPr>
              <w:t>国有资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本经营</w:t>
            </w:r>
            <w:r>
              <w:rPr/>
              <w:t xml:space="preserve"> </w:t>
            </w:r>
            <w:r>
              <w:rPr>
                <w:spacing w:val="-3"/>
              </w:rPr>
              <w:t>预算财</w:t>
            </w:r>
            <w:r>
              <w:rPr/>
              <w:t xml:space="preserve"> </w:t>
            </w:r>
            <w:r>
              <w:rPr>
                <w:spacing w:val="-3"/>
              </w:rPr>
              <w:t>政拨款</w:t>
            </w:r>
          </w:p>
        </w:tc>
      </w:tr>
      <w:tr>
        <w:trPr>
          <w:trHeight w:val="346" w:hRule="atLeast"/>
        </w:trPr>
        <w:tc>
          <w:tcPr>
            <w:tcW w:w="2268" w:type="dxa"/>
            <w:vAlign w:val="top"/>
          </w:tcPr>
          <w:p>
            <w:pPr>
              <w:pStyle w:val="TableText"/>
              <w:ind w:left="921"/>
              <w:spacing w:before="65" w:line="221" w:lineRule="auto"/>
              <w:rPr/>
            </w:pPr>
            <w:r>
              <w:rPr>
                <w:spacing w:val="-4"/>
              </w:rPr>
              <w:t>栏次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546"/>
              <w:spacing w:before="99" w:line="184" w:lineRule="auto"/>
              <w:rPr/>
            </w:pPr>
            <w:r>
              <w:rPr/>
              <w:t>1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543"/>
              <w:spacing w:before="65" w:line="221" w:lineRule="auto"/>
              <w:rPr/>
            </w:pPr>
            <w:r>
              <w:rPr>
                <w:spacing w:val="-4"/>
              </w:rPr>
              <w:t>栏次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540"/>
              <w:spacing w:before="99" w:line="184" w:lineRule="auto"/>
              <w:rPr/>
            </w:pPr>
            <w:r>
              <w:rPr/>
              <w:t>2</w:t>
            </w:r>
          </w:p>
        </w:tc>
        <w:tc>
          <w:tcPr>
            <w:tcW w:w="1583" w:type="dxa"/>
            <w:vAlign w:val="top"/>
          </w:tcPr>
          <w:p>
            <w:pPr>
              <w:pStyle w:val="TableText"/>
              <w:ind w:left="748"/>
              <w:spacing w:before="100" w:line="184" w:lineRule="auto"/>
              <w:rPr/>
            </w:pPr>
            <w:r>
              <w:rPr/>
              <w:t>3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456"/>
              <w:spacing w:before="99" w:line="184" w:lineRule="auto"/>
              <w:rPr/>
            </w:pPr>
            <w:r>
              <w:rPr/>
              <w:t>4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503"/>
              <w:spacing w:before="107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2268" w:type="dxa"/>
            <w:vAlign w:val="top"/>
          </w:tcPr>
          <w:p>
            <w:pPr>
              <w:pStyle w:val="TableText"/>
              <w:ind w:left="116" w:right="174" w:firstLine="4"/>
              <w:spacing w:before="65" w:line="241" w:lineRule="auto"/>
              <w:rPr/>
            </w:pPr>
            <w:r>
              <w:rPr>
                <w:spacing w:val="-2"/>
              </w:rPr>
              <w:t>一、一般公共预算财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政拨款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181"/>
              <w:spacing w:before="255" w:line="184" w:lineRule="auto"/>
              <w:rPr/>
            </w:pPr>
            <w:r>
              <w:rPr>
                <w:spacing w:val="-2"/>
              </w:rPr>
              <w:t>6,417.98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3" w:right="104" w:firstLine="3"/>
              <w:spacing w:before="65" w:line="241" w:lineRule="auto"/>
              <w:rPr/>
            </w:pPr>
            <w:r>
              <w:rPr>
                <w:spacing w:val="-6"/>
              </w:rPr>
              <w:t>一、一般公共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服务支出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633"/>
              <w:spacing w:before="255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1583" w:type="dxa"/>
            <w:vAlign w:val="top"/>
          </w:tcPr>
          <w:p>
            <w:pPr>
              <w:pStyle w:val="TableText"/>
              <w:ind w:left="1046"/>
              <w:spacing w:before="255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1906" w:h="16839"/>
          <w:pgMar w:top="1431" w:right="1051" w:bottom="0" w:left="1050" w:header="0" w:footer="0" w:gutter="0"/>
          <w:cols w:equalWidth="0" w:num="1">
            <w:col w:w="9805" w:space="0"/>
          </w:cols>
        </w:sectPr>
        <w:rPr>
          <w:sz w:val="2"/>
          <w:szCs w:val="2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68"/>
        <w:gridCol w:w="1163"/>
        <w:gridCol w:w="1515"/>
        <w:gridCol w:w="1171"/>
        <w:gridCol w:w="1583"/>
        <w:gridCol w:w="1008"/>
        <w:gridCol w:w="1091"/>
      </w:tblGrid>
      <w:tr>
        <w:trPr>
          <w:trHeight w:val="663" w:hRule="atLeast"/>
        </w:trPr>
        <w:tc>
          <w:tcPr>
            <w:tcW w:w="2268" w:type="dxa"/>
            <w:vAlign w:val="top"/>
          </w:tcPr>
          <w:p>
            <w:pPr>
              <w:pStyle w:val="TableText"/>
              <w:ind w:left="118" w:right="174" w:firstLine="2"/>
              <w:spacing w:before="66" w:line="241" w:lineRule="auto"/>
              <w:rPr/>
            </w:pPr>
            <w:r>
              <w:rPr>
                <w:spacing w:val="-2"/>
              </w:rPr>
              <w:t>二、政府性基金预算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财政拨款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24"/>
              <w:spacing w:before="255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7"/>
              <w:spacing w:before="220" w:line="222" w:lineRule="auto"/>
              <w:rPr/>
            </w:pPr>
            <w:r>
              <w:rPr>
                <w:spacing w:val="-6"/>
              </w:rPr>
              <w:t>二、外交支出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pStyle w:val="TableText"/>
              <w:ind w:left="118" w:right="174" w:hanging="1"/>
              <w:spacing w:before="63" w:line="241" w:lineRule="auto"/>
              <w:rPr/>
            </w:pPr>
            <w:r>
              <w:rPr>
                <w:spacing w:val="-1"/>
              </w:rPr>
              <w:t>三、国有资本经营预</w:t>
            </w:r>
            <w:r>
              <w:rPr/>
              <w:t xml:space="preserve"> </w:t>
            </w:r>
            <w:r>
              <w:rPr>
                <w:spacing w:val="-2"/>
              </w:rPr>
              <w:t>算财政拨款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3"/>
              <w:spacing w:before="217" w:line="222" w:lineRule="auto"/>
              <w:rPr/>
            </w:pPr>
            <w:r>
              <w:rPr>
                <w:spacing w:val="-5"/>
              </w:rPr>
              <w:t>三、国防支出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4" w:right="104" w:firstLine="19"/>
              <w:spacing w:before="62" w:line="242" w:lineRule="auto"/>
              <w:rPr/>
            </w:pPr>
            <w:r>
              <w:rPr>
                <w:spacing w:val="-9"/>
              </w:rPr>
              <w:t>四、公共安全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7"/>
              <w:spacing w:before="218" w:line="221" w:lineRule="auto"/>
              <w:rPr/>
            </w:pPr>
            <w:r>
              <w:rPr>
                <w:spacing w:val="-6"/>
              </w:rPr>
              <w:t>五、教育支出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188"/>
              <w:spacing w:before="252" w:line="184" w:lineRule="auto"/>
              <w:rPr/>
            </w:pPr>
            <w:r>
              <w:rPr>
                <w:spacing w:val="-1"/>
              </w:rPr>
              <w:t>4,590.17</w:t>
            </w:r>
          </w:p>
        </w:tc>
        <w:tc>
          <w:tcPr>
            <w:tcW w:w="1583" w:type="dxa"/>
            <w:vAlign w:val="top"/>
          </w:tcPr>
          <w:p>
            <w:pPr>
              <w:pStyle w:val="TableText"/>
              <w:ind w:left="601"/>
              <w:spacing w:before="252" w:line="184" w:lineRule="auto"/>
              <w:rPr/>
            </w:pPr>
            <w:r>
              <w:rPr>
                <w:spacing w:val="-1"/>
              </w:rPr>
              <w:t>4,590.17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4" w:right="104"/>
              <w:spacing w:before="62" w:line="242" w:lineRule="auto"/>
              <w:rPr/>
            </w:pPr>
            <w:r>
              <w:rPr>
                <w:spacing w:val="-5"/>
              </w:rPr>
              <w:t>六、科学技术</w:t>
            </w:r>
            <w:r>
              <w:rPr/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2" w:right="104"/>
              <w:spacing w:before="65" w:line="248" w:lineRule="auto"/>
              <w:rPr/>
            </w:pPr>
            <w:r>
              <w:rPr>
                <w:spacing w:val="-5"/>
              </w:rPr>
              <w:t>七、文化旅游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体育与传媒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4" w:right="104" w:firstLine="2"/>
              <w:spacing w:before="62" w:line="242" w:lineRule="auto"/>
              <w:rPr/>
            </w:pPr>
            <w:r>
              <w:rPr>
                <w:spacing w:val="-6"/>
              </w:rPr>
              <w:t>八、社会保障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和就业支出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206"/>
              <w:spacing w:before="253" w:line="184" w:lineRule="auto"/>
              <w:rPr/>
            </w:pPr>
            <w:r>
              <w:rPr>
                <w:spacing w:val="-4"/>
              </w:rPr>
              <w:t>1,013.26</w:t>
            </w:r>
          </w:p>
        </w:tc>
        <w:tc>
          <w:tcPr>
            <w:tcW w:w="1583" w:type="dxa"/>
            <w:vAlign w:val="top"/>
          </w:tcPr>
          <w:p>
            <w:pPr>
              <w:pStyle w:val="TableText"/>
              <w:ind w:left="619"/>
              <w:spacing w:before="253" w:line="184" w:lineRule="auto"/>
              <w:rPr/>
            </w:pPr>
            <w:r>
              <w:rPr>
                <w:spacing w:val="-4"/>
              </w:rPr>
              <w:t>1,013.26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4" w:right="104" w:firstLine="4"/>
              <w:spacing w:before="63" w:line="242" w:lineRule="auto"/>
              <w:rPr/>
            </w:pPr>
            <w:r>
              <w:rPr>
                <w:spacing w:val="-6"/>
              </w:rPr>
              <w:t>九、卫生健康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26"/>
              <w:spacing w:before="254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583" w:type="dxa"/>
            <w:vAlign w:val="top"/>
          </w:tcPr>
          <w:p>
            <w:pPr>
              <w:pStyle w:val="TableText"/>
              <w:ind w:left="839"/>
              <w:spacing w:before="254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4" w:right="104"/>
              <w:spacing w:before="64" w:line="242" w:lineRule="auto"/>
              <w:rPr/>
            </w:pPr>
            <w:r>
              <w:rPr>
                <w:spacing w:val="-5"/>
              </w:rPr>
              <w:t>十、节能环保</w:t>
            </w:r>
            <w:r>
              <w:rPr/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29" w:right="104" w:hanging="15"/>
              <w:spacing w:before="62" w:line="242" w:lineRule="auto"/>
              <w:rPr/>
            </w:pPr>
            <w:r>
              <w:rPr>
                <w:spacing w:val="-5"/>
              </w:rPr>
              <w:t>十一、城乡社</w:t>
            </w:r>
            <w:r>
              <w:rPr/>
              <w:t xml:space="preserve"> </w:t>
            </w:r>
            <w:r>
              <w:rPr>
                <w:spacing w:val="-8"/>
              </w:rPr>
              <w:t>区支出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4" w:right="104"/>
              <w:spacing w:before="63" w:line="242" w:lineRule="auto"/>
              <w:rPr/>
            </w:pPr>
            <w:r>
              <w:rPr>
                <w:spacing w:val="-5"/>
              </w:rPr>
              <w:t>十二、农林水</w:t>
            </w:r>
            <w:r>
              <w:rPr/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2" w:right="104" w:firstLine="1"/>
              <w:spacing w:before="65" w:line="241" w:lineRule="auto"/>
              <w:rPr/>
            </w:pPr>
            <w:r>
              <w:rPr>
                <w:spacing w:val="-5"/>
              </w:rPr>
              <w:t>十三、交通运</w:t>
            </w:r>
            <w:r>
              <w:rPr/>
              <w:t xml:space="preserve"> </w:t>
            </w:r>
            <w:r>
              <w:rPr>
                <w:spacing w:val="-2"/>
              </w:rPr>
              <w:t>输支出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2" w:right="104" w:firstLine="1"/>
              <w:spacing w:before="63" w:line="248" w:lineRule="auto"/>
              <w:rPr/>
            </w:pPr>
            <w:r>
              <w:rPr>
                <w:spacing w:val="-5"/>
              </w:rPr>
              <w:t>十四、资源勘</w:t>
            </w:r>
            <w:r>
              <w:rPr/>
              <w:t xml:space="preserve"> </w:t>
            </w:r>
            <w:r>
              <w:rPr>
                <w:spacing w:val="-2"/>
              </w:rPr>
              <w:t>探工业信息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等支出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4" w:right="104"/>
              <w:spacing w:before="66" w:line="241" w:lineRule="auto"/>
              <w:rPr/>
            </w:pPr>
            <w:r>
              <w:rPr>
                <w:spacing w:val="-5"/>
              </w:rPr>
              <w:t>十五、商业服</w:t>
            </w:r>
            <w:r>
              <w:rPr/>
              <w:t xml:space="preserve"> </w:t>
            </w:r>
            <w:r>
              <w:rPr>
                <w:spacing w:val="-2"/>
              </w:rPr>
              <w:t>务业等支出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32" w:right="104" w:hanging="18"/>
              <w:spacing w:before="66" w:line="243" w:lineRule="auto"/>
              <w:rPr/>
            </w:pPr>
            <w:r>
              <w:rPr>
                <w:spacing w:val="-5"/>
              </w:rPr>
              <w:t>十六、金融支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3" w:right="104"/>
              <w:spacing w:before="63" w:line="242" w:lineRule="auto"/>
              <w:rPr/>
            </w:pPr>
            <w:r>
              <w:rPr>
                <w:spacing w:val="-5"/>
              </w:rPr>
              <w:t>十七、援助其</w:t>
            </w:r>
            <w:r>
              <w:rPr/>
              <w:t xml:space="preserve"> </w:t>
            </w:r>
            <w:r>
              <w:rPr>
                <w:spacing w:val="-2"/>
              </w:rPr>
              <w:t>他地区支出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2" w:right="104" w:firstLine="1"/>
              <w:spacing w:before="65" w:line="248" w:lineRule="auto"/>
              <w:rPr/>
            </w:pPr>
            <w:r>
              <w:rPr>
                <w:spacing w:val="-5"/>
              </w:rPr>
              <w:t>十八、自然资</w:t>
            </w:r>
            <w:r>
              <w:rPr/>
              <w:t xml:space="preserve"> </w:t>
            </w:r>
            <w:r>
              <w:rPr>
                <w:spacing w:val="-2"/>
              </w:rPr>
              <w:t>源海洋气象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等支出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24" w:right="104" w:hanging="10"/>
              <w:spacing w:before="67" w:line="241" w:lineRule="auto"/>
              <w:rPr/>
            </w:pPr>
            <w:r>
              <w:rPr>
                <w:spacing w:val="-5"/>
              </w:rPr>
              <w:t>十九、住房保</w:t>
            </w:r>
            <w:r>
              <w:rPr/>
              <w:t xml:space="preserve"> </w:t>
            </w:r>
            <w:r>
              <w:rPr>
                <w:spacing w:val="-7"/>
              </w:rPr>
              <w:t>障支出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12"/>
              <w:spacing w:before="257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1583" w:type="dxa"/>
            <w:vAlign w:val="top"/>
          </w:tcPr>
          <w:p>
            <w:pPr>
              <w:pStyle w:val="TableText"/>
              <w:ind w:left="825"/>
              <w:spacing w:before="257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1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22" w:right="104" w:hanging="5"/>
              <w:spacing w:before="64" w:line="242" w:lineRule="auto"/>
              <w:rPr/>
            </w:pPr>
            <w:r>
              <w:rPr>
                <w:spacing w:val="-6"/>
              </w:rPr>
              <w:t>二十、粮油物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资储备支出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051" w:bottom="0" w:left="1050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68"/>
        <w:gridCol w:w="1163"/>
        <w:gridCol w:w="1515"/>
        <w:gridCol w:w="1171"/>
        <w:gridCol w:w="1583"/>
        <w:gridCol w:w="1008"/>
        <w:gridCol w:w="1091"/>
      </w:tblGrid>
      <w:tr>
        <w:trPr>
          <w:trHeight w:val="975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5" w:right="104" w:firstLine="1"/>
              <w:spacing w:before="65" w:line="248" w:lineRule="auto"/>
              <w:rPr/>
            </w:pPr>
            <w:r>
              <w:rPr>
                <w:spacing w:val="-6"/>
              </w:rPr>
              <w:t>二十一、国有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资本经营预</w:t>
            </w:r>
            <w:r>
              <w:rPr/>
              <w:t xml:space="preserve">  </w:t>
            </w:r>
            <w:r>
              <w:rPr>
                <w:spacing w:val="-3"/>
              </w:rPr>
              <w:t>算支出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7" w:right="104"/>
              <w:spacing w:before="62" w:line="248" w:lineRule="auto"/>
              <w:rPr/>
            </w:pPr>
            <w:r>
              <w:rPr>
                <w:spacing w:val="-6"/>
              </w:rPr>
              <w:t>二十二、灾害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防治及应急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管理支出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4" w:right="104" w:firstLine="2"/>
              <w:spacing w:before="63" w:line="242" w:lineRule="auto"/>
              <w:rPr/>
            </w:pPr>
            <w:r>
              <w:rPr>
                <w:spacing w:val="-6"/>
              </w:rPr>
              <w:t>二十三、其他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634"/>
              <w:spacing w:before="254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pStyle w:val="TableText"/>
              <w:ind w:left="472"/>
              <w:spacing w:before="254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2268" w:type="dxa"/>
            <w:vAlign w:val="top"/>
          </w:tcPr>
          <w:p>
            <w:pPr>
              <w:pStyle w:val="TableText"/>
              <w:ind w:left="480"/>
              <w:spacing w:before="218" w:line="220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本年收入合计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181"/>
              <w:spacing w:before="252" w:line="184" w:lineRule="auto"/>
              <w:rPr/>
            </w:pPr>
            <w:r>
              <w:rPr>
                <w:spacing w:val="-2"/>
              </w:rPr>
              <w:t>6,419.98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2" w:right="104" w:firstLine="4"/>
              <w:spacing w:before="62" w:line="241" w:lineRule="auto"/>
              <w:rPr/>
            </w:pPr>
            <w:r>
              <w:rPr>
                <w:spacing w:val="-6"/>
              </w:rPr>
              <w:t>二十四、债务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还本支出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2268" w:type="dxa"/>
            <w:vAlign w:val="top"/>
          </w:tcPr>
          <w:p>
            <w:pPr>
              <w:pStyle w:val="TableText"/>
              <w:ind w:left="122" w:right="174" w:hanging="4"/>
              <w:spacing w:before="63" w:line="242" w:lineRule="auto"/>
              <w:rPr/>
            </w:pPr>
            <w:r>
              <w:rPr>
                <w:spacing w:val="-2"/>
              </w:rPr>
              <w:t>年初财政拨款结转和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结余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3" w:right="104" w:firstLine="3"/>
              <w:spacing w:before="65" w:line="241" w:lineRule="auto"/>
              <w:rPr/>
            </w:pPr>
            <w:r>
              <w:rPr>
                <w:spacing w:val="-6"/>
              </w:rPr>
              <w:t>二十五、债务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付息支出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2268" w:type="dxa"/>
            <w:vAlign w:val="top"/>
          </w:tcPr>
          <w:p>
            <w:pPr>
              <w:pStyle w:val="TableText"/>
              <w:ind w:left="116" w:right="174" w:firstLine="4"/>
              <w:spacing w:before="222" w:line="241" w:lineRule="auto"/>
              <w:rPr/>
            </w:pPr>
            <w:r>
              <w:rPr>
                <w:spacing w:val="-2"/>
              </w:rPr>
              <w:t>一、一般公共预算财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政拨款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3" w:right="104" w:firstLine="3"/>
              <w:spacing w:before="67" w:line="248" w:lineRule="auto"/>
              <w:rPr/>
            </w:pPr>
            <w:r>
              <w:rPr>
                <w:spacing w:val="-6"/>
              </w:rPr>
              <w:t>二十六、抗疫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特别国债安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排的支出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268" w:type="dxa"/>
            <w:vAlign w:val="top"/>
          </w:tcPr>
          <w:p>
            <w:pPr>
              <w:pStyle w:val="TableText"/>
              <w:ind w:left="118" w:right="174" w:firstLine="2"/>
              <w:spacing w:before="66" w:line="241" w:lineRule="auto"/>
              <w:rPr/>
            </w:pPr>
            <w:r>
              <w:rPr>
                <w:spacing w:val="-2"/>
              </w:rPr>
              <w:t>二、政府性基金预算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财政拨款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653" w:right="200" w:hanging="438"/>
              <w:spacing w:before="65" w:line="242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本年支出合</w:t>
            </w:r>
            <w:r>
              <w:rPr>
                <w:spacing w:val="3"/>
              </w:rPr>
              <w:t xml:space="preserve"> </w:t>
            </w: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191"/>
              <w:spacing w:before="255" w:line="184" w:lineRule="auto"/>
              <w:rPr/>
            </w:pPr>
            <w:r>
              <w:rPr>
                <w:spacing w:val="-2"/>
              </w:rPr>
              <w:t>6,419.98</w:t>
            </w:r>
          </w:p>
        </w:tc>
        <w:tc>
          <w:tcPr>
            <w:tcW w:w="1583" w:type="dxa"/>
            <w:vAlign w:val="top"/>
          </w:tcPr>
          <w:p>
            <w:pPr>
              <w:pStyle w:val="TableText"/>
              <w:ind w:left="604"/>
              <w:spacing w:before="255" w:line="184" w:lineRule="auto"/>
              <w:rPr/>
            </w:pPr>
            <w:r>
              <w:rPr>
                <w:spacing w:val="-2"/>
              </w:rPr>
              <w:t>6,417.98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472"/>
              <w:spacing w:before="255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2268" w:type="dxa"/>
            <w:vAlign w:val="top"/>
          </w:tcPr>
          <w:p>
            <w:pPr>
              <w:pStyle w:val="TableText"/>
              <w:ind w:left="118" w:right="174" w:hanging="1"/>
              <w:spacing w:before="223" w:line="241" w:lineRule="auto"/>
              <w:rPr/>
            </w:pPr>
            <w:r>
              <w:rPr>
                <w:spacing w:val="-1"/>
              </w:rPr>
              <w:t>三、国有资本经营预</w:t>
            </w:r>
            <w:r>
              <w:rPr/>
              <w:t xml:space="preserve"> </w:t>
            </w:r>
            <w:r>
              <w:rPr>
                <w:spacing w:val="-2"/>
              </w:rPr>
              <w:t>算财政拨款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4"/>
              <w:spacing w:before="66" w:line="312" w:lineRule="exact"/>
              <w:rPr/>
            </w:pPr>
            <w:r>
              <w:rPr>
                <w:spacing w:val="-2"/>
                <w:position w:val="6"/>
              </w:rPr>
              <w:t>年末财政拨</w:t>
            </w:r>
          </w:p>
          <w:p>
            <w:pPr>
              <w:pStyle w:val="TableText"/>
              <w:ind w:left="114"/>
              <w:spacing w:line="221" w:lineRule="auto"/>
              <w:rPr/>
            </w:pPr>
            <w:r>
              <w:rPr>
                <w:spacing w:val="-2"/>
              </w:rPr>
              <w:t>款结转和结</w:t>
            </w:r>
          </w:p>
          <w:p>
            <w:pPr>
              <w:pStyle w:val="TableText"/>
              <w:ind w:left="114"/>
              <w:spacing w:before="47" w:line="222" w:lineRule="auto"/>
              <w:rPr/>
            </w:pPr>
            <w:r>
              <w:rPr/>
              <w:t>余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2268" w:type="dxa"/>
            <w:vAlign w:val="top"/>
          </w:tcPr>
          <w:p>
            <w:pPr>
              <w:pStyle w:val="TableText"/>
              <w:ind w:left="924"/>
              <w:spacing w:before="68" w:line="222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总计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181"/>
              <w:spacing w:before="102" w:line="184" w:lineRule="auto"/>
              <w:rPr/>
            </w:pPr>
            <w:r>
              <w:rPr>
                <w:spacing w:val="-2"/>
              </w:rPr>
              <w:t>6,419.98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16"/>
              <w:spacing w:before="68" w:line="222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总计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191"/>
              <w:spacing w:before="102" w:line="184" w:lineRule="auto"/>
              <w:rPr/>
            </w:pPr>
            <w:r>
              <w:rPr>
                <w:spacing w:val="-2"/>
              </w:rPr>
              <w:t>6,419.98</w:t>
            </w:r>
          </w:p>
        </w:tc>
        <w:tc>
          <w:tcPr>
            <w:tcW w:w="1583" w:type="dxa"/>
            <w:vAlign w:val="top"/>
          </w:tcPr>
          <w:p>
            <w:pPr>
              <w:pStyle w:val="TableText"/>
              <w:ind w:left="604"/>
              <w:spacing w:before="102" w:line="184" w:lineRule="auto"/>
              <w:rPr/>
            </w:pPr>
            <w:r>
              <w:rPr>
                <w:spacing w:val="-2"/>
              </w:rPr>
              <w:t>6,417.98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472"/>
              <w:spacing w:before="102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36" w:lineRule="auto"/>
        <w:rPr/>
      </w:pPr>
      <w:r/>
    </w:p>
    <w:p>
      <w:pPr>
        <w:pStyle w:val="BodyText"/>
        <w:spacing w:line="337" w:lineRule="auto"/>
        <w:rPr/>
      </w:pPr>
      <w:r/>
    </w:p>
    <w:p>
      <w:pPr>
        <w:ind w:left="252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五、一般公共预算财政拨款支出决算表</w:t>
      </w:r>
    </w:p>
    <w:p>
      <w:pPr>
        <w:ind w:left="7910"/>
        <w:spacing w:before="210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</w:t>
      </w:r>
      <w:r>
        <w:rPr>
          <w:rFonts w:ascii="SimSun" w:hAnsi="SimSun" w:eastAsia="SimSun" w:cs="SimSun"/>
          <w:sz w:val="19"/>
          <w:szCs w:val="19"/>
          <w:spacing w:val="-3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05</w:t>
      </w:r>
      <w:r>
        <w:rPr>
          <w:rFonts w:ascii="SimSun" w:hAnsi="SimSun" w:eastAsia="SimSun" w:cs="SimSun"/>
          <w:sz w:val="19"/>
          <w:szCs w:val="19"/>
          <w:spacing w:val="-3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表</w:t>
      </w:r>
    </w:p>
    <w:p>
      <w:pPr>
        <w:ind w:left="629"/>
        <w:spacing w:before="173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单位：淮南第一中学                                                       金额单位：万元</w:t>
      </w:r>
    </w:p>
    <w:p>
      <w:pPr>
        <w:spacing w:line="104" w:lineRule="exact"/>
        <w:rPr/>
      </w:pPr>
      <w:r/>
    </w:p>
    <w:tbl>
      <w:tblPr>
        <w:tblStyle w:val="TableNormal"/>
        <w:tblW w:w="8783" w:type="dxa"/>
        <w:tblInd w:w="5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77"/>
        <w:gridCol w:w="573"/>
        <w:gridCol w:w="573"/>
        <w:gridCol w:w="2305"/>
        <w:gridCol w:w="1499"/>
        <w:gridCol w:w="1604"/>
        <w:gridCol w:w="1652"/>
      </w:tblGrid>
      <w:tr>
        <w:trPr>
          <w:trHeight w:val="820" w:hRule="atLeast"/>
        </w:trPr>
        <w:tc>
          <w:tcPr>
            <w:tcW w:w="1723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71" w:line="220" w:lineRule="auto"/>
              <w:rPr/>
            </w:pPr>
            <w:r>
              <w:rPr>
                <w:spacing w:val="-2"/>
              </w:rPr>
              <w:t>科目编码</w:t>
            </w:r>
          </w:p>
        </w:tc>
        <w:tc>
          <w:tcPr>
            <w:tcW w:w="2305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8"/>
              <w:spacing w:before="71" w:line="220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4755" w:type="dxa"/>
            <w:vAlign w:val="top"/>
            <w:gridSpan w:val="3"/>
          </w:tcPr>
          <w:p>
            <w:pPr>
              <w:pStyle w:val="TableText"/>
              <w:ind w:left="1942"/>
              <w:spacing w:before="299" w:line="220" w:lineRule="auto"/>
              <w:rPr/>
            </w:pPr>
            <w:r>
              <w:rPr>
                <w:spacing w:val="-3"/>
              </w:rPr>
              <w:t>本年支出</w:t>
            </w:r>
          </w:p>
        </w:tc>
      </w:tr>
      <w:tr>
        <w:trPr>
          <w:trHeight w:val="1607" w:hRule="atLeast"/>
        </w:trPr>
        <w:tc>
          <w:tcPr>
            <w:tcW w:w="1723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71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60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71" w:line="220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165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71" w:line="222" w:lineRule="auto"/>
              <w:rPr/>
            </w:pPr>
            <w:r>
              <w:rPr>
                <w:spacing w:val="-3"/>
              </w:rPr>
              <w:t>项目支出</w:t>
            </w:r>
          </w:p>
        </w:tc>
      </w:tr>
      <w:tr>
        <w:trPr>
          <w:trHeight w:val="707" w:hRule="atLeast"/>
        </w:trPr>
        <w:tc>
          <w:tcPr>
            <w:tcW w:w="577" w:type="dxa"/>
            <w:vAlign w:val="top"/>
          </w:tcPr>
          <w:p>
            <w:pPr>
              <w:pStyle w:val="TableText"/>
              <w:ind w:left="185"/>
              <w:spacing w:before="245" w:line="221" w:lineRule="auto"/>
              <w:rPr/>
            </w:pPr>
            <w:r>
              <w:rPr/>
              <w:t>类</w:t>
            </w:r>
          </w:p>
        </w:tc>
        <w:tc>
          <w:tcPr>
            <w:tcW w:w="573" w:type="dxa"/>
            <w:vAlign w:val="top"/>
          </w:tcPr>
          <w:p>
            <w:pPr>
              <w:pStyle w:val="TableText"/>
              <w:ind w:left="180"/>
              <w:spacing w:before="245" w:line="222" w:lineRule="auto"/>
              <w:rPr/>
            </w:pPr>
            <w:r>
              <w:rPr/>
              <w:t>款</w:t>
            </w:r>
          </w:p>
        </w:tc>
        <w:tc>
          <w:tcPr>
            <w:tcW w:w="573" w:type="dxa"/>
            <w:vAlign w:val="top"/>
          </w:tcPr>
          <w:p>
            <w:pPr>
              <w:pStyle w:val="TableText"/>
              <w:ind w:left="183"/>
              <w:spacing w:before="244" w:line="222" w:lineRule="auto"/>
              <w:rPr/>
            </w:pPr>
            <w:r>
              <w:rPr/>
              <w:t>项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940"/>
              <w:spacing w:before="245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499" w:type="dxa"/>
            <w:vAlign w:val="top"/>
          </w:tcPr>
          <w:p>
            <w:pPr>
              <w:pStyle w:val="TableText"/>
              <w:ind w:left="519"/>
              <w:spacing w:before="279" w:line="184" w:lineRule="auto"/>
              <w:rPr/>
            </w:pPr>
            <w:r>
              <w:rPr>
                <w:spacing w:val="-2"/>
              </w:rPr>
              <w:t>6,417.98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626"/>
              <w:spacing w:before="279" w:line="184" w:lineRule="auto"/>
              <w:rPr/>
            </w:pPr>
            <w:r>
              <w:rPr>
                <w:spacing w:val="-2"/>
              </w:rPr>
              <w:t>6,211.91</w:t>
            </w:r>
          </w:p>
        </w:tc>
        <w:tc>
          <w:tcPr>
            <w:tcW w:w="1652" w:type="dxa"/>
            <w:vAlign w:val="top"/>
          </w:tcPr>
          <w:p>
            <w:pPr>
              <w:pStyle w:val="TableText"/>
              <w:ind w:left="890"/>
              <w:spacing w:before="279" w:line="184" w:lineRule="auto"/>
              <w:rPr/>
            </w:pPr>
            <w:r>
              <w:rPr>
                <w:spacing w:val="-2"/>
              </w:rPr>
              <w:t>206.07</w:t>
            </w:r>
          </w:p>
        </w:tc>
      </w:tr>
      <w:tr>
        <w:trPr>
          <w:trHeight w:val="668" w:hRule="atLeast"/>
        </w:trPr>
        <w:tc>
          <w:tcPr>
            <w:tcW w:w="1723" w:type="dxa"/>
            <w:vAlign w:val="top"/>
            <w:gridSpan w:val="3"/>
          </w:tcPr>
          <w:p>
            <w:pPr>
              <w:pStyle w:val="TableText"/>
              <w:ind w:left="118"/>
              <w:spacing w:before="261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117"/>
              <w:spacing w:before="226" w:line="221" w:lineRule="auto"/>
              <w:rPr/>
            </w:pPr>
            <w:r>
              <w:rPr>
                <w:spacing w:val="-2"/>
              </w:rPr>
              <w:t>一般公共服务支出</w:t>
            </w:r>
          </w:p>
        </w:tc>
        <w:tc>
          <w:tcPr>
            <w:tcW w:w="1499" w:type="dxa"/>
            <w:vAlign w:val="top"/>
          </w:tcPr>
          <w:p>
            <w:pPr>
              <w:pStyle w:val="TableText"/>
              <w:ind w:left="959"/>
              <w:spacing w:before="261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2" w:type="dxa"/>
            <w:vAlign w:val="top"/>
          </w:tcPr>
          <w:p>
            <w:pPr>
              <w:pStyle w:val="TableText"/>
              <w:ind w:left="1110"/>
              <w:spacing w:before="261" w:line="184" w:lineRule="auto"/>
              <w:rPr/>
            </w:pPr>
            <w:r>
              <w:rPr>
                <w:spacing w:val="-3"/>
              </w:rPr>
              <w:t>0.20</w:t>
            </w:r>
          </w:p>
        </w:tc>
      </w:tr>
      <w:tr>
        <w:trPr>
          <w:trHeight w:val="836" w:hRule="atLeast"/>
        </w:trPr>
        <w:tc>
          <w:tcPr>
            <w:tcW w:w="1723" w:type="dxa"/>
            <w:vAlign w:val="top"/>
            <w:gridSpan w:val="3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2"/>
              </w:rPr>
              <w:t>20133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117"/>
              <w:spacing w:before="309" w:line="220" w:lineRule="auto"/>
              <w:rPr/>
            </w:pPr>
            <w:r>
              <w:rPr>
                <w:spacing w:val="-3"/>
              </w:rPr>
              <w:t>宣传事务</w:t>
            </w:r>
          </w:p>
        </w:tc>
        <w:tc>
          <w:tcPr>
            <w:tcW w:w="14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9"/>
              <w:spacing w:before="71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0"/>
              <w:spacing w:before="71" w:line="184" w:lineRule="auto"/>
              <w:rPr/>
            </w:pPr>
            <w:r>
              <w:rPr>
                <w:spacing w:val="-3"/>
              </w:rPr>
              <w:t>0.20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051" w:bottom="0" w:left="1050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8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24"/>
        <w:gridCol w:w="2304"/>
        <w:gridCol w:w="1499"/>
        <w:gridCol w:w="1604"/>
        <w:gridCol w:w="1652"/>
      </w:tblGrid>
      <w:tr>
        <w:trPr>
          <w:trHeight w:val="850" w:hRule="atLeast"/>
        </w:trPr>
        <w:tc>
          <w:tcPr>
            <w:tcW w:w="172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2"/>
              </w:rPr>
              <w:t>2013399</w:t>
            </w:r>
          </w:p>
        </w:tc>
        <w:tc>
          <w:tcPr>
            <w:tcW w:w="230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1" w:line="220" w:lineRule="auto"/>
              <w:rPr/>
            </w:pPr>
            <w:r>
              <w:rPr>
                <w:spacing w:val="-1"/>
              </w:rPr>
              <w:t>其他宣传事务支出</w:t>
            </w:r>
          </w:p>
        </w:tc>
        <w:tc>
          <w:tcPr>
            <w:tcW w:w="149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9"/>
              <w:spacing w:before="71" w:line="184" w:lineRule="auto"/>
              <w:rPr/>
            </w:pPr>
            <w:r>
              <w:rPr>
                <w:spacing w:val="-3"/>
              </w:rPr>
              <w:t>0.20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0"/>
              <w:spacing w:before="71" w:line="184" w:lineRule="auto"/>
              <w:rPr/>
            </w:pPr>
            <w:r>
              <w:rPr>
                <w:spacing w:val="-3"/>
              </w:rPr>
              <w:t>0.20</w:t>
            </w:r>
          </w:p>
        </w:tc>
      </w:tr>
      <w:tr>
        <w:trPr>
          <w:trHeight w:val="574" w:hRule="atLeast"/>
        </w:trPr>
        <w:tc>
          <w:tcPr>
            <w:tcW w:w="1724" w:type="dxa"/>
            <w:vAlign w:val="top"/>
          </w:tcPr>
          <w:p>
            <w:pPr>
              <w:pStyle w:val="TableText"/>
              <w:ind w:left="118"/>
              <w:spacing w:before="209" w:line="184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115"/>
              <w:spacing w:before="175" w:line="221" w:lineRule="auto"/>
              <w:rPr/>
            </w:pPr>
            <w:r>
              <w:rPr>
                <w:spacing w:val="-3"/>
              </w:rPr>
              <w:t>教育支出</w:t>
            </w:r>
          </w:p>
        </w:tc>
        <w:tc>
          <w:tcPr>
            <w:tcW w:w="1499" w:type="dxa"/>
            <w:vAlign w:val="top"/>
          </w:tcPr>
          <w:p>
            <w:pPr>
              <w:pStyle w:val="TableText"/>
              <w:ind w:left="517"/>
              <w:spacing w:before="209" w:line="184" w:lineRule="auto"/>
              <w:rPr/>
            </w:pPr>
            <w:r>
              <w:rPr>
                <w:spacing w:val="-1"/>
              </w:rPr>
              <w:t>4,590.17</w:t>
            </w:r>
          </w:p>
        </w:tc>
        <w:tc>
          <w:tcPr>
            <w:tcW w:w="1604" w:type="dxa"/>
            <w:vAlign w:val="top"/>
          </w:tcPr>
          <w:p>
            <w:pPr>
              <w:pStyle w:val="TableText"/>
              <w:ind w:left="623"/>
              <w:spacing w:before="209" w:line="184" w:lineRule="auto"/>
              <w:rPr/>
            </w:pPr>
            <w:r>
              <w:rPr>
                <w:spacing w:val="-1"/>
              </w:rPr>
              <w:t>4,384.29</w:t>
            </w:r>
          </w:p>
        </w:tc>
        <w:tc>
          <w:tcPr>
            <w:tcW w:w="1652" w:type="dxa"/>
            <w:vAlign w:val="top"/>
          </w:tcPr>
          <w:p>
            <w:pPr>
              <w:pStyle w:val="TableText"/>
              <w:ind w:left="890"/>
              <w:spacing w:before="209" w:line="184" w:lineRule="auto"/>
              <w:rPr/>
            </w:pPr>
            <w:r>
              <w:rPr>
                <w:spacing w:val="-2"/>
              </w:rPr>
              <w:t>205.87</w:t>
            </w:r>
          </w:p>
        </w:tc>
      </w:tr>
      <w:tr>
        <w:trPr>
          <w:trHeight w:val="838" w:hRule="atLeast"/>
        </w:trPr>
        <w:tc>
          <w:tcPr>
            <w:tcW w:w="172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2" w:line="184" w:lineRule="auto"/>
              <w:rPr/>
            </w:pPr>
            <w:r>
              <w:rPr>
                <w:spacing w:val="-2"/>
              </w:rPr>
              <w:t>20502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111"/>
              <w:spacing w:before="306" w:line="221" w:lineRule="auto"/>
              <w:rPr/>
            </w:pPr>
            <w:r>
              <w:rPr>
                <w:spacing w:val="-2"/>
              </w:rPr>
              <w:t>普通教育</w:t>
            </w:r>
          </w:p>
        </w:tc>
        <w:tc>
          <w:tcPr>
            <w:tcW w:w="14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7"/>
              <w:spacing w:before="72" w:line="184" w:lineRule="auto"/>
              <w:rPr/>
            </w:pPr>
            <w:r>
              <w:rPr>
                <w:spacing w:val="-1"/>
              </w:rPr>
              <w:t>4,445.10</w:t>
            </w:r>
          </w:p>
        </w:tc>
        <w:tc>
          <w:tcPr>
            <w:tcW w:w="160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72" w:line="184" w:lineRule="auto"/>
              <w:rPr/>
            </w:pPr>
            <w:r>
              <w:rPr>
                <w:spacing w:val="-1"/>
              </w:rPr>
              <w:t>4,384.29</w:t>
            </w:r>
          </w:p>
        </w:tc>
        <w:tc>
          <w:tcPr>
            <w:tcW w:w="165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0"/>
              <w:spacing w:before="72" w:line="184" w:lineRule="auto"/>
              <w:rPr/>
            </w:pPr>
            <w:r>
              <w:rPr>
                <w:spacing w:val="-2"/>
              </w:rPr>
              <w:t>60.81</w:t>
            </w:r>
          </w:p>
        </w:tc>
      </w:tr>
      <w:tr>
        <w:trPr>
          <w:trHeight w:val="838" w:hRule="atLeast"/>
        </w:trPr>
        <w:tc>
          <w:tcPr>
            <w:tcW w:w="172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2"/>
              </w:rPr>
              <w:t>2050204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339"/>
              <w:spacing w:before="305" w:line="221" w:lineRule="auto"/>
              <w:rPr/>
            </w:pPr>
            <w:r>
              <w:rPr>
                <w:spacing w:val="-4"/>
              </w:rPr>
              <w:t>高中教育</w:t>
            </w:r>
          </w:p>
        </w:tc>
        <w:tc>
          <w:tcPr>
            <w:tcW w:w="14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7"/>
              <w:spacing w:before="71" w:line="184" w:lineRule="auto"/>
              <w:rPr/>
            </w:pPr>
            <w:r>
              <w:rPr>
                <w:spacing w:val="-1"/>
              </w:rPr>
              <w:t>4,445.10</w:t>
            </w:r>
          </w:p>
        </w:tc>
        <w:tc>
          <w:tcPr>
            <w:tcW w:w="160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71" w:line="184" w:lineRule="auto"/>
              <w:rPr/>
            </w:pPr>
            <w:r>
              <w:rPr>
                <w:spacing w:val="-1"/>
              </w:rPr>
              <w:t>4,384.29</w:t>
            </w:r>
          </w:p>
        </w:tc>
        <w:tc>
          <w:tcPr>
            <w:tcW w:w="165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0"/>
              <w:spacing w:before="71" w:line="184" w:lineRule="auto"/>
              <w:rPr/>
            </w:pPr>
            <w:r>
              <w:rPr>
                <w:spacing w:val="-2"/>
              </w:rPr>
              <w:t>60.81</w:t>
            </w:r>
          </w:p>
        </w:tc>
      </w:tr>
      <w:tr>
        <w:trPr>
          <w:trHeight w:val="837" w:hRule="atLeast"/>
        </w:trPr>
        <w:tc>
          <w:tcPr>
            <w:tcW w:w="172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2"/>
              </w:rPr>
              <w:t>20509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131" w:right="214" w:hanging="16"/>
              <w:spacing w:before="152" w:line="243" w:lineRule="auto"/>
              <w:rPr/>
            </w:pPr>
            <w:r>
              <w:rPr>
                <w:spacing w:val="-2"/>
              </w:rPr>
              <w:t>教育费附加安排的支</w:t>
            </w:r>
            <w:r>
              <w:rPr>
                <w:spacing w:val="5"/>
              </w:rPr>
              <w:t xml:space="preserve"> </w:t>
            </w:r>
            <w:r>
              <w:rPr/>
              <w:t>出</w:t>
            </w:r>
          </w:p>
        </w:tc>
        <w:tc>
          <w:tcPr>
            <w:tcW w:w="14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5"/>
              <w:spacing w:before="71" w:line="184" w:lineRule="auto"/>
              <w:rPr/>
            </w:pPr>
            <w:r>
              <w:rPr>
                <w:spacing w:val="-4"/>
              </w:rPr>
              <w:t>145.06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71" w:line="184" w:lineRule="auto"/>
              <w:rPr/>
            </w:pPr>
            <w:r>
              <w:rPr>
                <w:spacing w:val="-4"/>
              </w:rPr>
              <w:t>145.06</w:t>
            </w:r>
          </w:p>
        </w:tc>
      </w:tr>
      <w:tr>
        <w:trPr>
          <w:trHeight w:val="837" w:hRule="atLeast"/>
        </w:trPr>
        <w:tc>
          <w:tcPr>
            <w:tcW w:w="172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2"/>
              </w:rPr>
              <w:t>2050999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112" w:right="212" w:firstLine="221"/>
              <w:spacing w:before="151" w:line="242" w:lineRule="auto"/>
              <w:rPr/>
            </w:pPr>
            <w:r>
              <w:rPr>
                <w:spacing w:val="-1"/>
              </w:rPr>
              <w:t>其他教育费附加安</w:t>
            </w:r>
            <w:r>
              <w:rPr/>
              <w:t xml:space="preserve"> </w:t>
            </w:r>
            <w:r>
              <w:rPr>
                <w:spacing w:val="-2"/>
              </w:rPr>
              <w:t>排的支出</w:t>
            </w:r>
          </w:p>
        </w:tc>
        <w:tc>
          <w:tcPr>
            <w:tcW w:w="14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5"/>
              <w:spacing w:before="71" w:line="184" w:lineRule="auto"/>
              <w:rPr/>
            </w:pPr>
            <w:r>
              <w:rPr>
                <w:spacing w:val="-4"/>
              </w:rPr>
              <w:t>145.06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71" w:line="184" w:lineRule="auto"/>
              <w:rPr/>
            </w:pPr>
            <w:r>
              <w:rPr>
                <w:spacing w:val="-4"/>
              </w:rPr>
              <w:t>145.06</w:t>
            </w:r>
          </w:p>
        </w:tc>
      </w:tr>
      <w:tr>
        <w:trPr>
          <w:trHeight w:val="838" w:hRule="atLeast"/>
        </w:trPr>
        <w:tc>
          <w:tcPr>
            <w:tcW w:w="172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2" w:line="184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114"/>
              <w:spacing w:before="308" w:line="220" w:lineRule="auto"/>
              <w:rPr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4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4"/>
              <w:spacing w:before="72" w:line="184" w:lineRule="auto"/>
              <w:rPr/>
            </w:pPr>
            <w:r>
              <w:rPr>
                <w:spacing w:val="-4"/>
              </w:rPr>
              <w:t>1,013.26</w:t>
            </w:r>
          </w:p>
        </w:tc>
        <w:tc>
          <w:tcPr>
            <w:tcW w:w="16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1"/>
              <w:spacing w:before="72" w:line="184" w:lineRule="auto"/>
              <w:rPr/>
            </w:pPr>
            <w:r>
              <w:rPr>
                <w:spacing w:val="-4"/>
              </w:rPr>
              <w:t>1,013.26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8" w:hRule="atLeast"/>
        </w:trPr>
        <w:tc>
          <w:tcPr>
            <w:tcW w:w="172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2"/>
              </w:rPr>
              <w:t>20805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131" w:right="214" w:hanging="15"/>
              <w:spacing w:before="152" w:line="243" w:lineRule="auto"/>
              <w:rPr/>
            </w:pPr>
            <w:r>
              <w:rPr>
                <w:spacing w:val="-2"/>
              </w:rPr>
              <w:t>行政事业单位养老支</w:t>
            </w:r>
            <w:r>
              <w:rPr>
                <w:spacing w:val="5"/>
              </w:rPr>
              <w:t xml:space="preserve"> </w:t>
            </w:r>
            <w:r>
              <w:rPr/>
              <w:t>出</w:t>
            </w:r>
          </w:p>
        </w:tc>
        <w:tc>
          <w:tcPr>
            <w:tcW w:w="14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9"/>
              <w:spacing w:before="71" w:line="184" w:lineRule="auto"/>
              <w:rPr/>
            </w:pPr>
            <w:r>
              <w:rPr>
                <w:spacing w:val="-2"/>
              </w:rPr>
              <w:t>997.57</w:t>
            </w:r>
          </w:p>
        </w:tc>
        <w:tc>
          <w:tcPr>
            <w:tcW w:w="16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4"/>
              <w:spacing w:before="71" w:line="184" w:lineRule="auto"/>
              <w:rPr/>
            </w:pPr>
            <w:r>
              <w:rPr>
                <w:spacing w:val="-2"/>
              </w:rPr>
              <w:t>997.57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8" w:hRule="atLeast"/>
        </w:trPr>
        <w:tc>
          <w:tcPr>
            <w:tcW w:w="172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2"/>
              </w:rPr>
              <w:t>2080502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333"/>
              <w:spacing w:before="309" w:line="221" w:lineRule="auto"/>
              <w:rPr/>
            </w:pPr>
            <w:r>
              <w:rPr>
                <w:spacing w:val="-2"/>
              </w:rPr>
              <w:t>事业单位离退休</w:t>
            </w:r>
          </w:p>
        </w:tc>
        <w:tc>
          <w:tcPr>
            <w:tcW w:w="14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8"/>
              <w:spacing w:before="71" w:line="184" w:lineRule="auto"/>
              <w:rPr/>
            </w:pPr>
            <w:r>
              <w:rPr>
                <w:spacing w:val="-1"/>
              </w:rPr>
              <w:t>454.64</w:t>
            </w:r>
          </w:p>
        </w:tc>
        <w:tc>
          <w:tcPr>
            <w:tcW w:w="16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2"/>
              <w:spacing w:before="71" w:line="184" w:lineRule="auto"/>
              <w:rPr/>
            </w:pPr>
            <w:r>
              <w:rPr>
                <w:spacing w:val="-1"/>
              </w:rPr>
              <w:t>454.64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8" w:hRule="atLeast"/>
        </w:trPr>
        <w:tc>
          <w:tcPr>
            <w:tcW w:w="172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2"/>
              </w:rPr>
              <w:t>2080505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113" w:right="212" w:firstLine="219"/>
              <w:spacing w:before="154" w:line="241" w:lineRule="auto"/>
              <w:rPr/>
            </w:pPr>
            <w:r>
              <w:rPr>
                <w:spacing w:val="-1"/>
              </w:rPr>
              <w:t>机关事业单位基本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养老保险缴费支出</w:t>
            </w:r>
          </w:p>
        </w:tc>
        <w:tc>
          <w:tcPr>
            <w:tcW w:w="14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3"/>
              <w:spacing w:before="71" w:line="184" w:lineRule="auto"/>
              <w:rPr/>
            </w:pPr>
            <w:r>
              <w:rPr>
                <w:spacing w:val="-2"/>
              </w:rPr>
              <w:t>361.95</w:t>
            </w:r>
          </w:p>
        </w:tc>
        <w:tc>
          <w:tcPr>
            <w:tcW w:w="160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7"/>
              <w:spacing w:before="71" w:line="184" w:lineRule="auto"/>
              <w:rPr/>
            </w:pPr>
            <w:r>
              <w:rPr>
                <w:spacing w:val="-2"/>
              </w:rPr>
              <w:t>361.95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8" w:hRule="atLeast"/>
        </w:trPr>
        <w:tc>
          <w:tcPr>
            <w:tcW w:w="172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2" w:line="184" w:lineRule="auto"/>
              <w:rPr/>
            </w:pPr>
            <w:r>
              <w:rPr>
                <w:spacing w:val="-2"/>
              </w:rPr>
              <w:t>2080506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113" w:right="212" w:firstLine="219"/>
              <w:spacing w:before="153" w:line="241" w:lineRule="auto"/>
              <w:rPr/>
            </w:pPr>
            <w:r>
              <w:rPr>
                <w:spacing w:val="-1"/>
              </w:rPr>
              <w:t>机关事业单位职业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年金缴费支出</w:t>
            </w:r>
          </w:p>
        </w:tc>
        <w:tc>
          <w:tcPr>
            <w:tcW w:w="14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5"/>
              <w:spacing w:before="72" w:line="184" w:lineRule="auto"/>
              <w:rPr/>
            </w:pPr>
            <w:r>
              <w:rPr>
                <w:spacing w:val="-4"/>
              </w:rPr>
              <w:t>180.98</w:t>
            </w:r>
          </w:p>
        </w:tc>
        <w:tc>
          <w:tcPr>
            <w:tcW w:w="16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9"/>
              <w:spacing w:before="72" w:line="184" w:lineRule="auto"/>
              <w:rPr/>
            </w:pPr>
            <w:r>
              <w:rPr>
                <w:spacing w:val="-4"/>
              </w:rPr>
              <w:t>180.98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7" w:hRule="atLeast"/>
        </w:trPr>
        <w:tc>
          <w:tcPr>
            <w:tcW w:w="172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2"/>
              </w:rPr>
              <w:t>20808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110"/>
              <w:spacing w:before="307" w:line="221" w:lineRule="auto"/>
              <w:rPr/>
            </w:pPr>
            <w:r>
              <w:rPr>
                <w:spacing w:val="-3"/>
              </w:rPr>
              <w:t>抚恤</w:t>
            </w:r>
          </w:p>
        </w:tc>
        <w:tc>
          <w:tcPr>
            <w:tcW w:w="14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5"/>
              <w:spacing w:before="71" w:line="184" w:lineRule="auto"/>
              <w:rPr/>
            </w:pPr>
            <w:r>
              <w:rPr>
                <w:spacing w:val="-5"/>
              </w:rPr>
              <w:t>15.69</w:t>
            </w:r>
          </w:p>
        </w:tc>
        <w:tc>
          <w:tcPr>
            <w:tcW w:w="16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69"/>
              <w:spacing w:before="71" w:line="184" w:lineRule="auto"/>
              <w:rPr/>
            </w:pPr>
            <w:r>
              <w:rPr>
                <w:spacing w:val="-5"/>
              </w:rPr>
              <w:t>15.69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8" w:hRule="atLeast"/>
        </w:trPr>
        <w:tc>
          <w:tcPr>
            <w:tcW w:w="172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2"/>
              </w:rPr>
              <w:t>2080801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334"/>
              <w:spacing w:before="310" w:line="221" w:lineRule="auto"/>
              <w:rPr/>
            </w:pPr>
            <w:r>
              <w:rPr>
                <w:spacing w:val="-3"/>
              </w:rPr>
              <w:t>死亡抚恤</w:t>
            </w:r>
          </w:p>
        </w:tc>
        <w:tc>
          <w:tcPr>
            <w:tcW w:w="14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5"/>
              <w:spacing w:before="71" w:line="184" w:lineRule="auto"/>
              <w:rPr/>
            </w:pPr>
            <w:r>
              <w:rPr>
                <w:spacing w:val="-5"/>
              </w:rPr>
              <w:t>15.69</w:t>
            </w:r>
          </w:p>
        </w:tc>
        <w:tc>
          <w:tcPr>
            <w:tcW w:w="160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69"/>
              <w:spacing w:before="71" w:line="184" w:lineRule="auto"/>
              <w:rPr/>
            </w:pPr>
            <w:r>
              <w:rPr>
                <w:spacing w:val="-5"/>
              </w:rPr>
              <w:t>15.69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7" w:hRule="atLeast"/>
        </w:trPr>
        <w:tc>
          <w:tcPr>
            <w:tcW w:w="172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114"/>
              <w:spacing w:before="310" w:line="221" w:lineRule="auto"/>
              <w:rPr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4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5"/>
              <w:spacing w:before="71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6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9"/>
              <w:spacing w:before="71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8" w:hRule="atLeast"/>
        </w:trPr>
        <w:tc>
          <w:tcPr>
            <w:tcW w:w="172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2" w:line="184" w:lineRule="auto"/>
              <w:rPr/>
            </w:pPr>
            <w:r>
              <w:rPr>
                <w:spacing w:val="-2"/>
              </w:rPr>
              <w:t>21011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116"/>
              <w:spacing w:before="310" w:line="222" w:lineRule="auto"/>
              <w:rPr/>
            </w:pPr>
            <w:r>
              <w:rPr>
                <w:spacing w:val="-2"/>
              </w:rPr>
              <w:t>行政事业单位医疗</w:t>
            </w:r>
          </w:p>
        </w:tc>
        <w:tc>
          <w:tcPr>
            <w:tcW w:w="14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5"/>
              <w:spacing w:before="72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6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9"/>
              <w:spacing w:before="72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0" w:hRule="atLeast"/>
        </w:trPr>
        <w:tc>
          <w:tcPr>
            <w:tcW w:w="172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2"/>
              </w:rPr>
              <w:t>2101102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333"/>
              <w:spacing w:before="309" w:line="222" w:lineRule="auto"/>
              <w:rPr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4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5"/>
              <w:spacing w:before="71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6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9"/>
              <w:spacing w:before="71" w:line="184" w:lineRule="auto"/>
              <w:rPr/>
            </w:pPr>
            <w:r>
              <w:rPr>
                <w:spacing w:val="-4"/>
              </w:rPr>
              <w:t>156.09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559" w:bottom="0" w:left="1558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83" w:type="dxa"/>
        <w:tblInd w:w="7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24"/>
        <w:gridCol w:w="2304"/>
        <w:gridCol w:w="1499"/>
        <w:gridCol w:w="1604"/>
        <w:gridCol w:w="1652"/>
      </w:tblGrid>
      <w:tr>
        <w:trPr>
          <w:trHeight w:val="841" w:hRule="atLeast"/>
        </w:trPr>
        <w:tc>
          <w:tcPr>
            <w:tcW w:w="172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111"/>
              <w:spacing w:before="310" w:line="221" w:lineRule="auto"/>
              <w:rPr/>
            </w:pPr>
            <w:r>
              <w:rPr>
                <w:spacing w:val="-1"/>
              </w:rPr>
              <w:t>住房保障支出</w:t>
            </w:r>
          </w:p>
        </w:tc>
        <w:tc>
          <w:tcPr>
            <w:tcW w:w="14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0"/>
              <w:spacing w:before="71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16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4"/>
              <w:spacing w:before="71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7" w:hRule="atLeast"/>
        </w:trPr>
        <w:tc>
          <w:tcPr>
            <w:tcW w:w="172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2"/>
              </w:rPr>
              <w:t>22102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111"/>
              <w:spacing w:before="308" w:line="221" w:lineRule="auto"/>
              <w:rPr/>
            </w:pPr>
            <w:r>
              <w:rPr>
                <w:spacing w:val="-1"/>
              </w:rPr>
              <w:t>住房改革支出</w:t>
            </w:r>
          </w:p>
        </w:tc>
        <w:tc>
          <w:tcPr>
            <w:tcW w:w="14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0"/>
              <w:spacing w:before="71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160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4"/>
              <w:spacing w:before="71" w:line="184" w:lineRule="auto"/>
              <w:rPr/>
            </w:pPr>
            <w:r>
              <w:rPr>
                <w:spacing w:val="-2"/>
              </w:rPr>
              <w:t>658.26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7" w:hRule="atLeast"/>
        </w:trPr>
        <w:tc>
          <w:tcPr>
            <w:tcW w:w="172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2" w:line="184" w:lineRule="auto"/>
              <w:rPr/>
            </w:pPr>
            <w:r>
              <w:rPr>
                <w:spacing w:val="-2"/>
              </w:rPr>
              <w:t>2210201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332"/>
              <w:spacing w:before="308" w:line="222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14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8"/>
              <w:spacing w:before="72" w:line="184" w:lineRule="auto"/>
              <w:rPr/>
            </w:pPr>
            <w:r>
              <w:rPr>
                <w:spacing w:val="-1"/>
              </w:rPr>
              <w:t>421.95</w:t>
            </w:r>
          </w:p>
        </w:tc>
        <w:tc>
          <w:tcPr>
            <w:tcW w:w="160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2"/>
              <w:spacing w:before="72" w:line="184" w:lineRule="auto"/>
              <w:rPr/>
            </w:pPr>
            <w:r>
              <w:rPr>
                <w:spacing w:val="-1"/>
              </w:rPr>
              <w:t>421.95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1" w:hRule="atLeast"/>
        </w:trPr>
        <w:tc>
          <w:tcPr>
            <w:tcW w:w="172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1" w:line="184" w:lineRule="auto"/>
              <w:rPr/>
            </w:pPr>
            <w:r>
              <w:rPr>
                <w:spacing w:val="-2"/>
              </w:rPr>
              <w:t>2210202</w:t>
            </w:r>
          </w:p>
        </w:tc>
        <w:tc>
          <w:tcPr>
            <w:tcW w:w="2304" w:type="dxa"/>
            <w:vAlign w:val="top"/>
          </w:tcPr>
          <w:p>
            <w:pPr>
              <w:pStyle w:val="TableText"/>
              <w:ind w:left="334"/>
              <w:spacing w:before="309" w:line="221" w:lineRule="auto"/>
              <w:rPr/>
            </w:pPr>
            <w:r>
              <w:rPr>
                <w:spacing w:val="-3"/>
              </w:rPr>
              <w:t>提租补贴</w:t>
            </w:r>
          </w:p>
        </w:tc>
        <w:tc>
          <w:tcPr>
            <w:tcW w:w="14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1"/>
              <w:spacing w:before="71" w:line="184" w:lineRule="auto"/>
              <w:rPr/>
            </w:pPr>
            <w:r>
              <w:rPr>
                <w:spacing w:val="-2"/>
              </w:rPr>
              <w:t>236.31</w:t>
            </w:r>
          </w:p>
        </w:tc>
        <w:tc>
          <w:tcPr>
            <w:tcW w:w="16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5"/>
              <w:spacing w:before="71" w:line="184" w:lineRule="auto"/>
              <w:rPr/>
            </w:pPr>
            <w:r>
              <w:rPr>
                <w:spacing w:val="-2"/>
              </w:rPr>
              <w:t>236.31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112"/>
        <w:spacing w:before="1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六、一般公共预算财政拨款基本支出决算表</w:t>
      </w:r>
    </w:p>
    <w:p>
      <w:pPr>
        <w:spacing w:before="178"/>
        <w:rPr/>
      </w:pPr>
      <w:r/>
    </w:p>
    <w:p>
      <w:pPr>
        <w:sectPr>
          <w:pgSz w:w="11906" w:h="16839"/>
          <w:pgMar w:top="1431" w:right="1059" w:bottom="0" w:left="823" w:header="0" w:footer="0" w:gutter="0"/>
          <w:cols w:equalWidth="0" w:num="1">
            <w:col w:w="10024" w:space="0"/>
          </w:cols>
        </w:sectPr>
        <w:rPr/>
      </w:pPr>
    </w:p>
    <w:p>
      <w:pPr>
        <w:pStyle w:val="BodyText"/>
        <w:spacing w:line="288" w:lineRule="auto"/>
        <w:rPr/>
      </w:pPr>
      <w:r/>
    </w:p>
    <w:p>
      <w:pPr>
        <w:ind w:left="122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单位：淮南第一中学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right="114" w:firstLine="407"/>
        <w:spacing w:before="37" w:line="24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</w:t>
      </w:r>
      <w:r>
        <w:rPr>
          <w:rFonts w:ascii="SimSun" w:hAnsi="SimSun" w:eastAsia="SimSun" w:cs="SimSun"/>
          <w:sz w:val="19"/>
          <w:szCs w:val="19"/>
          <w:spacing w:val="-3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06</w:t>
      </w:r>
      <w:r>
        <w:rPr>
          <w:rFonts w:ascii="SimSun" w:hAnsi="SimSun" w:eastAsia="SimSun" w:cs="SimSun"/>
          <w:sz w:val="19"/>
          <w:szCs w:val="19"/>
          <w:spacing w:val="-3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表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8"/>
        </w:rPr>
        <w:t>金额单位：万元</w:t>
      </w:r>
    </w:p>
    <w:p>
      <w:pPr>
        <w:spacing w:line="249" w:lineRule="auto"/>
        <w:sectPr>
          <w:type w:val="continuous"/>
          <w:pgSz w:w="11906" w:h="16839"/>
          <w:pgMar w:top="1431" w:right="1059" w:bottom="0" w:left="823" w:header="0" w:footer="0" w:gutter="0"/>
          <w:cols w:equalWidth="0" w:num="2">
            <w:col w:w="8420" w:space="100"/>
            <w:col w:w="150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54" w:lineRule="exact"/>
        <w:rPr/>
      </w:pPr>
      <w:r/>
    </w:p>
    <w:tbl>
      <w:tblPr>
        <w:tblStyle w:val="TableNormal"/>
        <w:tblW w:w="1001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4"/>
        <w:gridCol w:w="1493"/>
        <w:gridCol w:w="1019"/>
        <w:gridCol w:w="855"/>
        <w:gridCol w:w="1349"/>
        <w:gridCol w:w="910"/>
        <w:gridCol w:w="746"/>
        <w:gridCol w:w="2033"/>
        <w:gridCol w:w="859"/>
      </w:tblGrid>
      <w:tr>
        <w:trPr>
          <w:trHeight w:val="633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82"/>
              <w:spacing w:before="62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8"/>
              </w:rPr>
              <w:t>科目</w:t>
            </w:r>
          </w:p>
          <w:p>
            <w:pPr>
              <w:pStyle w:val="TableText"/>
              <w:ind w:left="184"/>
              <w:spacing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编码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50"/>
              <w:spacing w:before="21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科目名称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21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决算数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330" w:right="125" w:hanging="198"/>
              <w:spacing w:before="61" w:line="26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科目编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码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80"/>
              <w:spacing w:before="21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科目名称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66"/>
              <w:spacing w:before="21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决算数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79"/>
              <w:spacing w:before="62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8"/>
              </w:rPr>
              <w:t>科目</w:t>
            </w:r>
          </w:p>
          <w:p>
            <w:pPr>
              <w:pStyle w:val="TableText"/>
              <w:ind w:left="181"/>
              <w:spacing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编码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623"/>
              <w:spacing w:before="21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科目名称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40"/>
              <w:spacing w:before="21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决算数</w:t>
            </w:r>
          </w:p>
        </w:tc>
      </w:tr>
      <w:tr>
        <w:trPr>
          <w:trHeight w:val="628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25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301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111"/>
              <w:spacing w:before="222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工资福利支出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199"/>
              <w:spacing w:before="252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5,171.80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302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126" w:right="158" w:hanging="11"/>
              <w:spacing w:before="66" w:line="27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商品和服务支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271"/>
              <w:spacing w:before="252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521.79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307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115"/>
              <w:spacing w:before="22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债务利息及费用支出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30101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89"/>
              <w:spacing w:before="6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基本工资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197"/>
              <w:spacing w:before="9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2,180.14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30201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5"/>
              <w:spacing w:before="6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办公费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57"/>
              <w:spacing w:before="9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86.80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30701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312"/>
              <w:spacing w:before="6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国内债务付息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9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30102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89"/>
              <w:spacing w:before="6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津贴补贴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89"/>
              <w:spacing w:before="9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190.01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30202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06"/>
              <w:spacing w:before="6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印刷费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58"/>
              <w:spacing w:before="9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24.11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30702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312"/>
              <w:spacing w:before="6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国外债务付息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9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30103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91"/>
              <w:spacing w:before="6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奖金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09"/>
              <w:spacing w:before="9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1,114.06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30203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9"/>
              <w:spacing w:before="6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咨询费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30703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312"/>
              <w:spacing w:before="6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国内债务发行费用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9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30106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90"/>
              <w:spacing w:before="6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伙食补助费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30204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2"/>
              <w:spacing w:before="6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手续费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30704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312"/>
              <w:spacing w:before="6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国外债务发行费用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30107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92"/>
              <w:spacing w:before="6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绩效工资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79"/>
              <w:spacing w:before="9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550.74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30205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4"/>
              <w:spacing w:before="6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水费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57"/>
              <w:spacing w:before="9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80.00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310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122"/>
              <w:spacing w:before="6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资本性支出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251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30108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109" w:right="125" w:hanging="1"/>
              <w:spacing w:before="67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机关事业单位基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本养老保险费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79"/>
              <w:spacing w:before="25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361.95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30206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13"/>
              <w:spacing w:before="223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</w:rPr>
              <w:t>电费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61"/>
              <w:spacing w:before="25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70.00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1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31001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5"/>
              <w:spacing w:before="223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房屋建筑物购建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9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30109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90"/>
              <w:spacing w:before="6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职业年金缴费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89"/>
              <w:spacing w:before="98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180.98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30207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05"/>
              <w:spacing w:before="6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邮电费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60"/>
              <w:spacing w:before="9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35.88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31002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8"/>
              <w:spacing w:before="6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办公设备购置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251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30110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110" w:right="125" w:firstLine="180"/>
              <w:spacing w:before="68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职工基本医疗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保险缴费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89"/>
              <w:spacing w:before="25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156.09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30208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4"/>
              <w:spacing w:before="223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取暖费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1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31003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5"/>
              <w:spacing w:before="223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专用设备购置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25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30111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109" w:right="125" w:firstLine="185"/>
              <w:spacing w:before="71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公务员医疗补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助缴费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30209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2"/>
              <w:spacing w:before="22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物业管理费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31005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4"/>
              <w:spacing w:before="226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基础设施建设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30112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108" w:right="125" w:firstLine="182"/>
              <w:spacing w:before="71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其他社会保障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缴费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477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15.84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30211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4"/>
              <w:spacing w:before="22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差旅费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451"/>
              <w:spacing w:before="25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3.35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31006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6"/>
              <w:spacing w:before="22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大型修缮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30113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88"/>
              <w:spacing w:before="22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住房公积金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75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421.95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30212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122" w:right="31" w:firstLine="4"/>
              <w:spacing w:before="73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因公出国（境）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费用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31007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116" w:right="120" w:firstLine="177"/>
              <w:spacing w:before="73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信息网络及软件购置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更新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30114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98"/>
              <w:spacing w:before="22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医疗费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30213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122" w:right="175" w:firstLine="172"/>
              <w:spacing w:before="72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维修（护）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</w:rPr>
              <w:t>费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56"/>
              <w:spacing w:before="25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47.59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31008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4"/>
              <w:spacing w:before="22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物资储备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30199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110" w:right="125" w:firstLine="180"/>
              <w:spacing w:before="72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其他工资福利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支出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557"/>
              <w:spacing w:before="25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0.04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30214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3"/>
              <w:spacing w:before="22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租赁费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31009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5"/>
              <w:spacing w:before="22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土地补偿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25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303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108" w:right="125"/>
              <w:spacing w:before="71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对个人和家庭的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补助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79"/>
              <w:spacing w:before="25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518.32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30215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1"/>
              <w:spacing w:before="22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会议费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31010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8"/>
              <w:spacing w:before="22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安置补助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25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30301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92"/>
              <w:spacing w:before="22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离休费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30216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2"/>
              <w:spacing w:before="22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培训费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60"/>
              <w:spacing w:before="25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31.12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31011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113" w:right="120" w:firstLine="180"/>
              <w:spacing w:before="73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地上附着物和青苗补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偿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1906" w:h="16839"/>
          <w:pgMar w:top="1431" w:right="1059" w:bottom="0" w:left="823" w:header="0" w:footer="0" w:gutter="0"/>
          <w:cols w:equalWidth="0" w:num="1">
            <w:col w:w="10024" w:space="0"/>
          </w:cols>
        </w:sectPr>
        <w:rPr>
          <w:sz w:val="2"/>
          <w:szCs w:val="2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01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4"/>
        <w:gridCol w:w="1493"/>
        <w:gridCol w:w="1019"/>
        <w:gridCol w:w="855"/>
        <w:gridCol w:w="1349"/>
        <w:gridCol w:w="910"/>
        <w:gridCol w:w="746"/>
        <w:gridCol w:w="2033"/>
        <w:gridCol w:w="859"/>
      </w:tblGrid>
      <w:tr>
        <w:trPr>
          <w:trHeight w:val="321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100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30302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90"/>
              <w:spacing w:before="7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退休费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89"/>
              <w:spacing w:before="9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142.56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30217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7"/>
              <w:spacing w:before="7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公务招待费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31012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4"/>
              <w:spacing w:before="7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拆迁补偿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30303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90"/>
              <w:spacing w:before="6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退职（役）费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30218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2"/>
              <w:spacing w:before="6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专用材料费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31013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300"/>
              <w:spacing w:before="6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公务用车购置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30304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88"/>
              <w:spacing w:before="6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抚恤金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477"/>
              <w:spacing w:before="9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15.69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30224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2"/>
              <w:spacing w:before="6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被装购置费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31019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5"/>
              <w:spacing w:before="6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其他交通工具购置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30305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91"/>
              <w:spacing w:before="6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生活补助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555"/>
              <w:spacing w:before="9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4.71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30225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2"/>
              <w:spacing w:before="6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专用燃料费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31021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5"/>
              <w:spacing w:before="6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文物和陈列品购置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9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30306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91"/>
              <w:spacing w:before="6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救济费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30226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6"/>
              <w:spacing w:before="6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劳务费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31022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5"/>
              <w:spacing w:before="6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无形资产购置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9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30307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98"/>
              <w:spacing w:before="6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医疗费补助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30227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1"/>
              <w:spacing w:before="6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委托业务费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60"/>
              <w:spacing w:before="9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54.00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31099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5"/>
              <w:spacing w:before="6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其他资本性支出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9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30308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89"/>
              <w:spacing w:before="6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助学金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30228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4"/>
              <w:spacing w:before="6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工会经费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56"/>
              <w:spacing w:before="9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45.30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312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113"/>
              <w:spacing w:before="6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对企业补助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30309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91"/>
              <w:spacing w:before="6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奖励金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79"/>
              <w:spacing w:before="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355.35</w:t>
            </w:r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30229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91"/>
              <w:spacing w:before="6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福利费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60"/>
              <w:spacing w:before="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38.93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31201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302"/>
              <w:spacing w:before="6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资本金注入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25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30310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109" w:right="125" w:firstLine="180"/>
              <w:spacing w:before="67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个人农业生产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补贴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30231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115" w:right="158" w:firstLine="2"/>
              <w:spacing w:before="67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公务用车运行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维护费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31203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122" w:right="120" w:firstLine="171"/>
              <w:spacing w:before="66" w:line="27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政府投资基金股权投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</w:rPr>
              <w:t>资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54" w:type="dxa"/>
            <w:vAlign w:val="top"/>
          </w:tcPr>
          <w:p>
            <w:pPr>
              <w:pStyle w:val="TableText"/>
              <w:ind w:left="118"/>
              <w:spacing w:before="25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30399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108" w:right="125"/>
              <w:spacing w:before="68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对其他个人和家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庭的补助支出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30239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113" w:right="158" w:firstLine="179"/>
              <w:spacing w:before="67" w:line="27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其他交通费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</w:rPr>
              <w:t>用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447"/>
              <w:spacing w:before="25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4.70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1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31204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304"/>
              <w:spacing w:before="22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费用补贴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30240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122" w:right="158" w:firstLine="169"/>
              <w:spacing w:before="68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税金及附加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费用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1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31205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5"/>
              <w:spacing w:before="22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利息补贴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pStyle w:val="TableText"/>
              <w:ind w:left="116"/>
              <w:spacing w:before="25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30299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112" w:right="158"/>
              <w:spacing w:before="71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其他商品和服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务支出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31299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5"/>
              <w:spacing w:before="22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其他对企业补助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100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399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115"/>
              <w:spacing w:before="7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其他支出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39906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5"/>
              <w:spacing w:before="7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赠与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39907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312"/>
              <w:spacing w:before="7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国家赔偿费用支出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25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39908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114" w:right="120" w:firstLine="179"/>
              <w:spacing w:before="70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对民间非营利组织和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群众性自治组织补贴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2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7"/>
              <w:spacing w:before="9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39999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295"/>
              <w:spacing w:before="7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其他支出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2247" w:type="dxa"/>
            <w:vAlign w:val="top"/>
            <w:gridSpan w:val="2"/>
          </w:tcPr>
          <w:p>
            <w:pPr>
              <w:pStyle w:val="TableText"/>
              <w:ind w:left="589"/>
              <w:spacing w:before="72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人员经费合计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199"/>
              <w:spacing w:before="10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5,690.12</w:t>
            </w:r>
          </w:p>
        </w:tc>
        <w:tc>
          <w:tcPr>
            <w:tcW w:w="5893" w:type="dxa"/>
            <w:vAlign w:val="top"/>
            <w:gridSpan w:val="5"/>
          </w:tcPr>
          <w:p>
            <w:pPr>
              <w:pStyle w:val="TableText"/>
              <w:ind w:left="2417"/>
              <w:spacing w:before="72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公用经费合计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16"/>
              <w:spacing w:before="10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521.79</w:t>
            </w:r>
          </w:p>
        </w:tc>
      </w:tr>
    </w:tbl>
    <w:p>
      <w:pPr>
        <w:pStyle w:val="BodyText"/>
        <w:spacing w:line="336" w:lineRule="auto"/>
        <w:rPr/>
      </w:pPr>
      <w:r/>
    </w:p>
    <w:p>
      <w:pPr>
        <w:pStyle w:val="BodyText"/>
        <w:spacing w:line="337" w:lineRule="auto"/>
        <w:rPr/>
      </w:pPr>
      <w:r/>
    </w:p>
    <w:p>
      <w:pPr>
        <w:ind w:left="194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七、政府性基金预算财政拨款收入支出决算表</w:t>
      </w:r>
    </w:p>
    <w:p>
      <w:pPr>
        <w:ind w:left="8397"/>
        <w:spacing w:before="146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</w:t>
      </w:r>
      <w:r>
        <w:rPr>
          <w:rFonts w:ascii="SimSun" w:hAnsi="SimSun" w:eastAsia="SimSun" w:cs="SimSun"/>
          <w:sz w:val="19"/>
          <w:szCs w:val="19"/>
          <w:spacing w:val="-3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07</w:t>
      </w:r>
      <w:r>
        <w:rPr>
          <w:rFonts w:ascii="SimSun" w:hAnsi="SimSun" w:eastAsia="SimSun" w:cs="SimSun"/>
          <w:sz w:val="19"/>
          <w:szCs w:val="19"/>
          <w:spacing w:val="-3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表</w:t>
      </w:r>
    </w:p>
    <w:p>
      <w:pPr>
        <w:ind w:left="314"/>
        <w:spacing w:before="74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单位：淮南第一中学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                                   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                             </w:t>
      </w:r>
      <w:r>
        <w:rPr>
          <w:rFonts w:ascii="SimSun" w:hAnsi="SimSun" w:eastAsia="SimSun" w:cs="SimSun"/>
          <w:sz w:val="19"/>
          <w:szCs w:val="19"/>
          <w:spacing w:val="8"/>
        </w:rPr>
        <w:t>金额单位：万元</w:t>
      </w:r>
    </w:p>
    <w:p>
      <w:pPr>
        <w:spacing w:line="18" w:lineRule="exact"/>
        <w:rPr/>
      </w:pPr>
      <w:r/>
    </w:p>
    <w:tbl>
      <w:tblPr>
        <w:tblStyle w:val="TableNormal"/>
        <w:tblW w:w="9871" w:type="dxa"/>
        <w:tblInd w:w="1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8"/>
        <w:gridCol w:w="465"/>
        <w:gridCol w:w="375"/>
        <w:gridCol w:w="660"/>
        <w:gridCol w:w="540"/>
        <w:gridCol w:w="630"/>
        <w:gridCol w:w="615"/>
        <w:gridCol w:w="663"/>
        <w:gridCol w:w="430"/>
        <w:gridCol w:w="721"/>
        <w:gridCol w:w="674"/>
        <w:gridCol w:w="386"/>
        <w:gridCol w:w="719"/>
        <w:gridCol w:w="435"/>
        <w:gridCol w:w="660"/>
        <w:gridCol w:w="689"/>
        <w:gridCol w:w="781"/>
      </w:tblGrid>
      <w:tr>
        <w:trPr>
          <w:trHeight w:val="474" w:hRule="atLeast"/>
        </w:trPr>
        <w:tc>
          <w:tcPr>
            <w:tcW w:w="126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220" w:lineRule="auto"/>
              <w:rPr/>
            </w:pPr>
            <w:r>
              <w:rPr>
                <w:spacing w:val="-2"/>
              </w:rPr>
              <w:t>科目编码</w:t>
            </w:r>
          </w:p>
        </w:tc>
        <w:tc>
          <w:tcPr>
            <w:tcW w:w="660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hanging="2"/>
              <w:spacing w:before="72" w:line="242" w:lineRule="auto"/>
              <w:rPr/>
            </w:pPr>
            <w:r>
              <w:rPr>
                <w:spacing w:val="-4"/>
              </w:rPr>
              <w:t>科目</w:t>
            </w:r>
            <w:r>
              <w:rPr/>
              <w:t xml:space="preserve"> </w:t>
            </w:r>
            <w:r>
              <w:rPr>
                <w:spacing w:val="-5"/>
              </w:rPr>
              <w:t>名称</w:t>
            </w:r>
          </w:p>
        </w:tc>
        <w:tc>
          <w:tcPr>
            <w:tcW w:w="1785" w:type="dxa"/>
            <w:vAlign w:val="top"/>
            <w:gridSpan w:val="3"/>
          </w:tcPr>
          <w:p>
            <w:pPr>
              <w:pStyle w:val="TableText"/>
              <w:ind w:left="127"/>
              <w:spacing w:before="127" w:line="221" w:lineRule="auto"/>
              <w:rPr/>
            </w:pPr>
            <w:r>
              <w:rPr>
                <w:spacing w:val="-2"/>
              </w:rPr>
              <w:t>年初结转和结余</w:t>
            </w:r>
          </w:p>
        </w:tc>
        <w:tc>
          <w:tcPr>
            <w:tcW w:w="1814" w:type="dxa"/>
            <w:vAlign w:val="top"/>
            <w:gridSpan w:val="3"/>
          </w:tcPr>
          <w:p>
            <w:pPr>
              <w:pStyle w:val="TableText"/>
              <w:ind w:left="473"/>
              <w:spacing w:before="127" w:line="220" w:lineRule="auto"/>
              <w:rPr/>
            </w:pPr>
            <w:r>
              <w:rPr>
                <w:spacing w:val="-3"/>
              </w:rPr>
              <w:t>本年收入</w:t>
            </w:r>
          </w:p>
        </w:tc>
        <w:tc>
          <w:tcPr>
            <w:tcW w:w="1779" w:type="dxa"/>
            <w:vAlign w:val="top"/>
            <w:gridSpan w:val="3"/>
          </w:tcPr>
          <w:p>
            <w:pPr>
              <w:pStyle w:val="TableText"/>
              <w:ind w:left="456"/>
              <w:spacing w:before="127" w:line="220" w:lineRule="auto"/>
              <w:rPr/>
            </w:pPr>
            <w:r>
              <w:rPr>
                <w:spacing w:val="-3"/>
              </w:rPr>
              <w:t>本年支出</w:t>
            </w:r>
          </w:p>
        </w:tc>
        <w:tc>
          <w:tcPr>
            <w:tcW w:w="2565" w:type="dxa"/>
            <w:vAlign w:val="top"/>
            <w:gridSpan w:val="4"/>
          </w:tcPr>
          <w:p>
            <w:pPr>
              <w:pStyle w:val="TableText"/>
              <w:ind w:left="518"/>
              <w:spacing w:before="127" w:line="221" w:lineRule="auto"/>
              <w:rPr/>
            </w:pPr>
            <w:r>
              <w:rPr>
                <w:spacing w:val="-2"/>
              </w:rPr>
              <w:t>年末结转和结余</w:t>
            </w:r>
          </w:p>
        </w:tc>
      </w:tr>
      <w:tr>
        <w:trPr>
          <w:trHeight w:val="628" w:hRule="atLeast"/>
        </w:trPr>
        <w:tc>
          <w:tcPr>
            <w:tcW w:w="126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138"/>
              <w:spacing w:before="158" w:line="210" w:lineRule="auto"/>
              <w:rPr/>
            </w:pPr>
            <w:r>
              <w:rPr>
                <w:spacing w:val="1"/>
              </w:rPr>
              <w:t>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计</w:t>
            </w:r>
          </w:p>
        </w:tc>
        <w:tc>
          <w:tcPr>
            <w:tcW w:w="63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14"/>
              <w:spacing w:before="202" w:line="208" w:lineRule="auto"/>
              <w:rPr/>
            </w:pPr>
            <w:r>
              <w:rPr>
                <w:spacing w:val="1"/>
              </w:rPr>
              <w:t>基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支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出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结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转</w:t>
            </w:r>
          </w:p>
        </w:tc>
        <w:tc>
          <w:tcPr>
            <w:tcW w:w="61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6"/>
              <w:spacing w:before="195" w:line="209" w:lineRule="auto"/>
              <w:rPr/>
            </w:pPr>
            <w:r>
              <w:rPr>
                <w:spacing w:val="1"/>
              </w:rPr>
              <w:t>项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目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支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出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结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和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结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余</w:t>
            </w:r>
          </w:p>
        </w:tc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1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43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26"/>
              <w:spacing w:before="100" w:line="208" w:lineRule="auto"/>
              <w:rPr/>
            </w:pPr>
            <w:r>
              <w:rPr>
                <w:spacing w:val="1"/>
              </w:rPr>
              <w:t>基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支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出</w:t>
            </w:r>
          </w:p>
        </w:tc>
        <w:tc>
          <w:tcPr>
            <w:tcW w:w="721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 w:right="137" w:firstLine="2"/>
              <w:spacing w:before="71" w:line="242" w:lineRule="auto"/>
              <w:rPr/>
            </w:pPr>
            <w:r>
              <w:rPr>
                <w:spacing w:val="-6"/>
              </w:rPr>
              <w:t>项目</w:t>
            </w:r>
            <w:r>
              <w:rPr/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67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1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38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26"/>
              <w:spacing w:before="55" w:line="208" w:lineRule="auto"/>
              <w:rPr/>
            </w:pPr>
            <w:r>
              <w:rPr>
                <w:spacing w:val="1"/>
              </w:rPr>
              <w:t>基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支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出</w:t>
            </w:r>
          </w:p>
        </w:tc>
        <w:tc>
          <w:tcPr>
            <w:tcW w:w="719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 w:right="133" w:firstLine="2"/>
              <w:spacing w:before="71" w:line="242" w:lineRule="auto"/>
              <w:rPr/>
            </w:pPr>
            <w:r>
              <w:rPr>
                <w:spacing w:val="-6"/>
              </w:rPr>
              <w:t>项目</w:t>
            </w:r>
            <w:r>
              <w:rPr/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43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138"/>
              <w:spacing w:before="103" w:line="210" w:lineRule="auto"/>
              <w:rPr/>
            </w:pPr>
            <w:r>
              <w:rPr>
                <w:spacing w:val="1"/>
              </w:rPr>
              <w:t>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计</w:t>
            </w:r>
          </w:p>
        </w:tc>
        <w:tc>
          <w:tcPr>
            <w:tcW w:w="660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5"/>
              <w:spacing w:before="71" w:line="248" w:lineRule="auto"/>
              <w:jc w:val="both"/>
              <w:rPr/>
            </w:pPr>
            <w:r>
              <w:rPr>
                <w:spacing w:val="-4"/>
              </w:rPr>
              <w:t>基本</w:t>
            </w:r>
            <w:r>
              <w:rPr/>
              <w:t xml:space="preserve"> </w:t>
            </w:r>
            <w:r>
              <w:rPr>
                <w:spacing w:val="-4"/>
              </w:rPr>
              <w:t>支出</w:t>
            </w:r>
            <w:r>
              <w:rPr/>
              <w:t xml:space="preserve"> </w:t>
            </w:r>
            <w:r>
              <w:rPr>
                <w:spacing w:val="-4"/>
              </w:rPr>
              <w:t>结转</w:t>
            </w:r>
          </w:p>
        </w:tc>
        <w:tc>
          <w:tcPr>
            <w:tcW w:w="1470" w:type="dxa"/>
            <w:vAlign w:val="top"/>
            <w:gridSpan w:val="2"/>
          </w:tcPr>
          <w:p>
            <w:pPr>
              <w:pStyle w:val="TableText"/>
              <w:ind w:left="301" w:right="181" w:hanging="107"/>
              <w:spacing w:before="45"/>
              <w:rPr/>
            </w:pPr>
            <w:r>
              <w:rPr>
                <w:spacing w:val="-3"/>
              </w:rPr>
              <w:t>项目支出结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转和结余</w:t>
            </w:r>
          </w:p>
        </w:tc>
      </w:tr>
      <w:tr>
        <w:trPr>
          <w:trHeight w:val="2176" w:hRule="atLeast"/>
        </w:trPr>
        <w:tc>
          <w:tcPr>
            <w:tcW w:w="126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 w:right="117" w:firstLine="2"/>
              <w:spacing w:before="72" w:line="248" w:lineRule="auto"/>
              <w:jc w:val="both"/>
              <w:rPr/>
            </w:pPr>
            <w:r>
              <w:rPr>
                <w:spacing w:val="-6"/>
              </w:rPr>
              <w:t>项目</w:t>
            </w:r>
            <w:r>
              <w:rPr/>
              <w:t xml:space="preserve"> </w:t>
            </w:r>
            <w:r>
              <w:rPr>
                <w:spacing w:val="-4"/>
              </w:rPr>
              <w:t>支出</w:t>
            </w:r>
            <w:r>
              <w:rPr/>
              <w:t xml:space="preserve"> </w:t>
            </w:r>
            <w:r>
              <w:rPr>
                <w:spacing w:val="-4"/>
              </w:rPr>
              <w:t>结转</w:t>
            </w:r>
          </w:p>
        </w:tc>
        <w:tc>
          <w:tcPr>
            <w:tcW w:w="78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71" w:line="312" w:lineRule="exact"/>
              <w:rPr/>
            </w:pPr>
            <w:r>
              <w:rPr>
                <w:spacing w:val="-6"/>
                <w:position w:val="6"/>
              </w:rPr>
              <w:t>项目</w:t>
            </w:r>
          </w:p>
          <w:p>
            <w:pPr>
              <w:pStyle w:val="TableText"/>
              <w:ind w:left="177"/>
              <w:spacing w:line="221" w:lineRule="auto"/>
              <w:rPr/>
            </w:pPr>
            <w:r>
              <w:rPr>
                <w:spacing w:val="-4"/>
              </w:rPr>
              <w:t>支出</w:t>
            </w:r>
          </w:p>
          <w:p>
            <w:pPr>
              <w:pStyle w:val="TableText"/>
              <w:ind w:left="181"/>
              <w:spacing w:before="47" w:line="222" w:lineRule="auto"/>
              <w:rPr/>
            </w:pPr>
            <w:r>
              <w:rPr>
                <w:spacing w:val="-7"/>
              </w:rPr>
              <w:t>结余</w:t>
            </w:r>
          </w:p>
        </w:tc>
      </w:tr>
      <w:tr>
        <w:trPr>
          <w:trHeight w:val="317" w:hRule="atLeast"/>
        </w:trPr>
        <w:tc>
          <w:tcPr>
            <w:tcW w:w="428" w:type="dxa"/>
            <w:vAlign w:val="top"/>
          </w:tcPr>
          <w:p>
            <w:pPr>
              <w:pStyle w:val="TableText"/>
              <w:ind w:left="117"/>
              <w:spacing w:before="50" w:line="215" w:lineRule="auto"/>
              <w:rPr/>
            </w:pPr>
            <w:r>
              <w:rPr/>
              <w:t>类</w:t>
            </w:r>
          </w:p>
        </w:tc>
        <w:tc>
          <w:tcPr>
            <w:tcW w:w="465" w:type="dxa"/>
            <w:vAlign w:val="top"/>
          </w:tcPr>
          <w:p>
            <w:pPr>
              <w:pStyle w:val="TableText"/>
              <w:ind w:left="112"/>
              <w:spacing w:before="50" w:line="215" w:lineRule="auto"/>
              <w:rPr/>
            </w:pPr>
            <w:r>
              <w:rPr/>
              <w:t>款</w:t>
            </w:r>
          </w:p>
        </w:tc>
        <w:tc>
          <w:tcPr>
            <w:tcW w:w="375" w:type="dxa"/>
            <w:vAlign w:val="top"/>
          </w:tcPr>
          <w:p>
            <w:pPr>
              <w:pStyle w:val="TableText"/>
              <w:ind w:left="115"/>
              <w:spacing w:before="50" w:line="215" w:lineRule="auto"/>
              <w:rPr/>
            </w:pPr>
            <w:r>
              <w:rPr/>
              <w:t>项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15"/>
              <w:spacing w:before="50" w:line="215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1268" w:type="dxa"/>
            <w:vAlign w:val="top"/>
            <w:gridSpan w:val="3"/>
          </w:tcPr>
          <w:p>
            <w:pPr>
              <w:pStyle w:val="TableText"/>
              <w:ind w:left="120"/>
              <w:spacing w:before="240" w:line="184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12" w:right="110"/>
              <w:spacing w:before="48"/>
              <w:rPr/>
            </w:pPr>
            <w:r>
              <w:rPr>
                <w:spacing w:val="-4"/>
              </w:rPr>
              <w:t>其他</w:t>
            </w:r>
            <w:r>
              <w:rPr/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</w:tcPr>
          <w:p>
            <w:pPr>
              <w:pStyle w:val="TableText"/>
              <w:ind w:left="122"/>
              <w:spacing w:before="240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</w:tcPr>
          <w:p>
            <w:pPr>
              <w:pStyle w:val="TableText"/>
              <w:ind w:left="181"/>
              <w:spacing w:before="240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34"/>
              <w:spacing w:before="240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ind w:left="181"/>
              <w:spacing w:before="240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015" w:bottom="0" w:left="823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8"/>
        <w:gridCol w:w="660"/>
        <w:gridCol w:w="540"/>
        <w:gridCol w:w="630"/>
        <w:gridCol w:w="615"/>
        <w:gridCol w:w="663"/>
        <w:gridCol w:w="430"/>
        <w:gridCol w:w="721"/>
        <w:gridCol w:w="674"/>
        <w:gridCol w:w="386"/>
        <w:gridCol w:w="719"/>
        <w:gridCol w:w="435"/>
        <w:gridCol w:w="660"/>
        <w:gridCol w:w="689"/>
        <w:gridCol w:w="781"/>
      </w:tblGrid>
      <w:tr>
        <w:trPr>
          <w:trHeight w:val="1568" w:hRule="atLeast"/>
        </w:trPr>
        <w:tc>
          <w:tcPr>
            <w:tcW w:w="126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1" w:line="184" w:lineRule="auto"/>
              <w:rPr/>
            </w:pPr>
            <w:r>
              <w:rPr>
                <w:spacing w:val="-2"/>
              </w:rPr>
              <w:t>22960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11" w:right="110"/>
              <w:spacing w:before="50" w:line="253" w:lineRule="auto"/>
              <w:jc w:val="both"/>
              <w:rPr/>
            </w:pPr>
            <w:r>
              <w:rPr>
                <w:spacing w:val="-4"/>
              </w:rPr>
              <w:t>彩票</w:t>
            </w:r>
            <w:r>
              <w:rPr/>
              <w:t xml:space="preserve"> </w:t>
            </w:r>
            <w:r>
              <w:rPr>
                <w:spacing w:val="-4"/>
              </w:rPr>
              <w:t>公益</w:t>
            </w:r>
            <w:r>
              <w:rPr/>
              <w:t xml:space="preserve"> </w:t>
            </w:r>
            <w:r>
              <w:rPr>
                <w:spacing w:val="-4"/>
              </w:rPr>
              <w:t>金安</w:t>
            </w:r>
            <w:r>
              <w:rPr/>
              <w:t xml:space="preserve"> </w:t>
            </w:r>
            <w:r>
              <w:rPr>
                <w:spacing w:val="-4"/>
              </w:rPr>
              <w:t>排的</w:t>
            </w:r>
            <w:r>
              <w:rPr/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1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1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67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1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1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2" w:hRule="atLeast"/>
        </w:trPr>
        <w:tc>
          <w:tcPr>
            <w:tcW w:w="126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2" w:line="184" w:lineRule="auto"/>
              <w:rPr/>
            </w:pPr>
            <w:r>
              <w:rPr>
                <w:spacing w:val="-2"/>
              </w:rPr>
              <w:t>2296003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10" w:right="110" w:firstLine="223"/>
              <w:spacing w:before="51" w:line="256" w:lineRule="auto"/>
              <w:jc w:val="both"/>
              <w:rPr/>
            </w:pPr>
            <w:r>
              <w:rPr>
                <w:spacing w:val="-10"/>
              </w:rPr>
              <w:t>用</w:t>
            </w:r>
            <w:r>
              <w:rPr/>
              <w:t xml:space="preserve"> </w:t>
            </w:r>
            <w:r>
              <w:rPr>
                <w:spacing w:val="-3"/>
              </w:rPr>
              <w:t>于体</w:t>
            </w:r>
            <w:r>
              <w:rPr/>
              <w:t xml:space="preserve"> </w:t>
            </w:r>
            <w:r>
              <w:rPr>
                <w:spacing w:val="-3"/>
              </w:rPr>
              <w:t>育事</w:t>
            </w:r>
            <w:r>
              <w:rPr/>
              <w:t xml:space="preserve"> </w:t>
            </w:r>
            <w:r>
              <w:rPr>
                <w:spacing w:val="-3"/>
              </w:rPr>
              <w:t>业的</w:t>
            </w:r>
            <w:r>
              <w:rPr/>
              <w:t xml:space="preserve"> </w:t>
            </w:r>
            <w:r>
              <w:rPr>
                <w:spacing w:val="-3"/>
              </w:rPr>
              <w:t>彩票</w:t>
            </w:r>
            <w:r>
              <w:rPr/>
              <w:t xml:space="preserve"> </w:t>
            </w:r>
            <w:r>
              <w:rPr>
                <w:spacing w:val="-3"/>
              </w:rPr>
              <w:t>公益</w:t>
            </w:r>
            <w:r>
              <w:rPr/>
              <w:t xml:space="preserve"> </w:t>
            </w:r>
            <w:r>
              <w:rPr>
                <w:spacing w:val="-3"/>
              </w:rPr>
              <w:t>金支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2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6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2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184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911"/>
        <w:spacing w:before="15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八、国有资本经营预算财政拨款支出决算表</w:t>
      </w:r>
    </w:p>
    <w:p>
      <w:pPr>
        <w:ind w:left="8076"/>
        <w:spacing w:before="209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</w:t>
      </w:r>
      <w:r>
        <w:rPr>
          <w:rFonts w:ascii="SimSun" w:hAnsi="SimSun" w:eastAsia="SimSun" w:cs="SimSun"/>
          <w:sz w:val="19"/>
          <w:szCs w:val="19"/>
          <w:spacing w:val="-3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08</w:t>
      </w:r>
      <w:r>
        <w:rPr>
          <w:rFonts w:ascii="SimSun" w:hAnsi="SimSun" w:eastAsia="SimSun" w:cs="SimSun"/>
          <w:sz w:val="19"/>
          <w:szCs w:val="19"/>
          <w:spacing w:val="-3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表</w:t>
      </w:r>
    </w:p>
    <w:p>
      <w:pPr>
        <w:ind w:left="795"/>
        <w:spacing w:before="17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单位：淮南第一中学                                                       金额单位：万元</w:t>
      </w:r>
    </w:p>
    <w:p>
      <w:pPr>
        <w:spacing w:line="102" w:lineRule="exact"/>
        <w:rPr/>
      </w:pPr>
      <w:r/>
    </w:p>
    <w:tbl>
      <w:tblPr>
        <w:tblStyle w:val="TableNormal"/>
        <w:tblW w:w="8783" w:type="dxa"/>
        <w:tblInd w:w="67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77"/>
        <w:gridCol w:w="573"/>
        <w:gridCol w:w="574"/>
        <w:gridCol w:w="1424"/>
        <w:gridCol w:w="1251"/>
        <w:gridCol w:w="2190"/>
        <w:gridCol w:w="2194"/>
      </w:tblGrid>
      <w:tr>
        <w:trPr>
          <w:trHeight w:val="820" w:hRule="atLeast"/>
        </w:trPr>
        <w:tc>
          <w:tcPr>
            <w:tcW w:w="1724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72" w:line="220" w:lineRule="auto"/>
              <w:rPr/>
            </w:pPr>
            <w:r>
              <w:rPr>
                <w:spacing w:val="-2"/>
              </w:rPr>
              <w:t>科目编码</w:t>
            </w:r>
          </w:p>
        </w:tc>
        <w:tc>
          <w:tcPr>
            <w:tcW w:w="1424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72" w:line="220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5635" w:type="dxa"/>
            <w:vAlign w:val="top"/>
            <w:gridSpan w:val="3"/>
          </w:tcPr>
          <w:p>
            <w:pPr>
              <w:pStyle w:val="TableText"/>
              <w:ind w:left="2383"/>
              <w:spacing w:before="300" w:line="220" w:lineRule="auto"/>
              <w:rPr/>
            </w:pPr>
            <w:r>
              <w:rPr>
                <w:spacing w:val="-3"/>
              </w:rPr>
              <w:t>本年支出</w:t>
            </w:r>
          </w:p>
        </w:tc>
      </w:tr>
      <w:tr>
        <w:trPr>
          <w:trHeight w:val="1191" w:hRule="atLeast"/>
        </w:trPr>
        <w:tc>
          <w:tcPr>
            <w:tcW w:w="1724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1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3"/>
              <w:spacing w:before="71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2190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1"/>
              <w:spacing w:before="71" w:line="220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2194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6"/>
              <w:spacing w:before="71" w:line="222" w:lineRule="auto"/>
              <w:rPr/>
            </w:pPr>
            <w:r>
              <w:rPr>
                <w:spacing w:val="-3"/>
              </w:rPr>
              <w:t>项目支出</w:t>
            </w:r>
          </w:p>
        </w:tc>
      </w:tr>
      <w:tr>
        <w:trPr>
          <w:trHeight w:val="707" w:hRule="atLeast"/>
        </w:trPr>
        <w:tc>
          <w:tcPr>
            <w:tcW w:w="577" w:type="dxa"/>
            <w:vAlign w:val="top"/>
          </w:tcPr>
          <w:p>
            <w:pPr>
              <w:pStyle w:val="TableText"/>
              <w:ind w:left="183"/>
              <w:spacing w:before="245" w:line="221" w:lineRule="auto"/>
              <w:rPr/>
            </w:pPr>
            <w:r>
              <w:rPr/>
              <w:t>类</w:t>
            </w:r>
          </w:p>
        </w:tc>
        <w:tc>
          <w:tcPr>
            <w:tcW w:w="573" w:type="dxa"/>
            <w:vAlign w:val="top"/>
          </w:tcPr>
          <w:p>
            <w:pPr>
              <w:pStyle w:val="TableText"/>
              <w:ind w:left="181"/>
              <w:spacing w:before="245" w:line="222" w:lineRule="auto"/>
              <w:rPr/>
            </w:pPr>
            <w:r>
              <w:rPr/>
              <w:t>款</w:t>
            </w:r>
          </w:p>
        </w:tc>
        <w:tc>
          <w:tcPr>
            <w:tcW w:w="574" w:type="dxa"/>
            <w:vAlign w:val="top"/>
          </w:tcPr>
          <w:p>
            <w:pPr>
              <w:pStyle w:val="TableText"/>
              <w:ind w:left="184"/>
              <w:spacing w:before="244" w:line="222" w:lineRule="auto"/>
              <w:rPr/>
            </w:pPr>
            <w:r>
              <w:rPr/>
              <w:t>项</w:t>
            </w:r>
          </w:p>
        </w:tc>
        <w:tc>
          <w:tcPr>
            <w:tcW w:w="1424" w:type="dxa"/>
            <w:vAlign w:val="top"/>
          </w:tcPr>
          <w:p>
            <w:pPr>
              <w:pStyle w:val="TableText"/>
              <w:ind w:left="498"/>
              <w:spacing w:before="245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8" w:hRule="atLeast"/>
        </w:trPr>
        <w:tc>
          <w:tcPr>
            <w:tcW w:w="172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8" w:hRule="atLeast"/>
        </w:trPr>
        <w:tc>
          <w:tcPr>
            <w:tcW w:w="172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814"/>
        <w:spacing w:before="154" w:line="624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  <w:position w:val="22"/>
        </w:rPr>
        <w:t>注：淮南第一中学没有使用国有资本经营预算财政拨款安排</w:t>
      </w:r>
    </w:p>
    <w:p>
      <w:pPr>
        <w:ind w:left="817"/>
        <w:spacing w:before="1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的支出，故此表无数据。</w:t>
      </w:r>
    </w:p>
    <w:p>
      <w:pPr>
        <w:ind w:left="1439"/>
        <w:spacing w:before="267" w:line="55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7"/>
        </w:rPr>
        <w:t>第三部分</w:t>
      </w:r>
      <w:r>
        <w:rPr>
          <w:rFonts w:ascii="SimHei" w:hAnsi="SimHei" w:eastAsia="SimHei" w:cs="SimHei"/>
          <w:sz w:val="31"/>
          <w:szCs w:val="31"/>
          <w:spacing w:val="7"/>
          <w:position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17"/>
        </w:rPr>
        <w:t>淮南第一中学</w:t>
      </w:r>
      <w:r>
        <w:rPr>
          <w:rFonts w:ascii="SimHei" w:hAnsi="SimHei" w:eastAsia="SimHei" w:cs="SimHei"/>
          <w:sz w:val="31"/>
          <w:szCs w:val="31"/>
          <w:spacing w:val="-55"/>
          <w:position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17"/>
        </w:rPr>
        <w:t>2022</w:t>
      </w:r>
      <w:r>
        <w:rPr>
          <w:rFonts w:ascii="SimHei" w:hAnsi="SimHei" w:eastAsia="SimHei" w:cs="SimHei"/>
          <w:sz w:val="31"/>
          <w:szCs w:val="31"/>
          <w:spacing w:val="-61"/>
          <w:position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17"/>
        </w:rPr>
        <w:t>年度单位决算情况说明</w:t>
      </w:r>
    </w:p>
    <w:p>
      <w:pPr>
        <w:ind w:left="1444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一、收入支出决算总体情况说明</w:t>
      </w:r>
    </w:p>
    <w:p>
      <w:pPr>
        <w:ind w:left="814" w:right="784" w:firstLine="636"/>
        <w:spacing w:before="17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2022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年度收入总计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8868.84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万元（含使用非财政拨款结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转结余和年初结转结余）、支出总计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8868.84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万元（含结余</w:t>
      </w:r>
    </w:p>
    <w:p>
      <w:pPr>
        <w:ind w:left="800"/>
        <w:spacing w:before="2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分配和年末结转结余）。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与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2021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年相比，收、支总计各增</w:t>
      </w:r>
    </w:p>
    <w:p>
      <w:pPr>
        <w:spacing w:line="218" w:lineRule="auto"/>
        <w:sectPr>
          <w:pgSz w:w="11906" w:h="16839"/>
          <w:pgMar w:top="1431" w:right="1015" w:bottom="0" w:left="1014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6"/>
        <w:spacing w:before="185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加</w:t>
      </w:r>
      <w:r>
        <w:rPr>
          <w:rFonts w:ascii="FangSong" w:hAnsi="FangSong" w:eastAsia="FangSong" w:cs="FangSong"/>
          <w:sz w:val="31"/>
          <w:szCs w:val="31"/>
          <w:spacing w:val="-4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966.41</w:t>
      </w:r>
      <w:r>
        <w:rPr>
          <w:rFonts w:ascii="FangSong" w:hAnsi="FangSong" w:eastAsia="FangSong" w:cs="FangSong"/>
          <w:sz w:val="31"/>
          <w:szCs w:val="31"/>
          <w:spacing w:val="-4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3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12.23%，主要原因：一是人员调动，</w:t>
      </w:r>
    </w:p>
    <w:p>
      <w:pPr>
        <w:ind w:left="3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工资调整；二是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2022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年新增基础绩效奖。</w:t>
      </w:r>
    </w:p>
    <w:p>
      <w:pPr>
        <w:ind w:left="672"/>
        <w:spacing w:before="18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二、收入决算情况说明</w:t>
      </w:r>
    </w:p>
    <w:p>
      <w:pPr>
        <w:ind w:left="41" w:firstLine="638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2022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年度收入合计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8868.84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万元，其中：财政拨款收入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6419.98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72.39%；事业收入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2448.66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27.61%；</w:t>
      </w:r>
    </w:p>
    <w:p>
      <w:pPr>
        <w:ind w:left="3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经营收入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占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0%；其他收入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占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0%。</w:t>
      </w:r>
    </w:p>
    <w:p>
      <w:pPr>
        <w:ind w:left="673"/>
        <w:spacing w:before="18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三、支出决算情况说明</w:t>
      </w:r>
    </w:p>
    <w:p>
      <w:pPr>
        <w:ind w:left="41" w:firstLine="638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2022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年度支出合计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8868.84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万元，其中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：基本支出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6211.91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70.04%；项目支出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2656.73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29.96%；</w:t>
      </w:r>
    </w:p>
    <w:p>
      <w:pPr>
        <w:ind w:left="34"/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经营支出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占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0%。</w:t>
      </w:r>
    </w:p>
    <w:p>
      <w:pPr>
        <w:ind w:left="686"/>
        <w:spacing w:before="18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四、财政拨款收入支出决算总体情况说明</w:t>
      </w:r>
    </w:p>
    <w:p>
      <w:pPr>
        <w:ind w:left="23" w:right="70" w:firstLine="655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2022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年度财政拨款收入总计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6419.98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万元（含年初财政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拨款结转结余</w:t>
      </w:r>
      <w:r>
        <w:rPr>
          <w:rFonts w:ascii="FangSong" w:hAnsi="FangSong" w:eastAsia="FangSong" w:cs="FangSong"/>
          <w:sz w:val="31"/>
          <w:szCs w:val="31"/>
          <w:spacing w:val="16"/>
        </w:rPr>
        <w:t>），</w:t>
      </w:r>
      <w:r>
        <w:rPr>
          <w:rFonts w:ascii="FangSong" w:hAnsi="FangSong" w:eastAsia="FangSong" w:cs="FangSong"/>
          <w:sz w:val="31"/>
          <w:szCs w:val="31"/>
          <w:spacing w:val="5"/>
        </w:rPr>
        <w:t>支出总计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6419.98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万元（含年末财政拨款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结转和结余）。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与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2021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年相比，财政拨款收</w:t>
      </w:r>
      <w:r>
        <w:rPr>
          <w:rFonts w:ascii="FangSong" w:hAnsi="FangSong" w:eastAsia="FangSong" w:cs="FangSong"/>
          <w:sz w:val="31"/>
          <w:szCs w:val="31"/>
          <w:spacing w:val="9"/>
        </w:rPr>
        <w:t>、支总计各增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加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553.35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9.43%，主要原因：一是人员调动</w:t>
      </w:r>
      <w:r>
        <w:rPr>
          <w:rFonts w:ascii="FangSong" w:hAnsi="FangSong" w:eastAsia="FangSong" w:cs="FangSong"/>
          <w:sz w:val="31"/>
          <w:szCs w:val="31"/>
          <w:spacing w:val="1"/>
        </w:rPr>
        <w:t>，工</w:t>
      </w:r>
    </w:p>
    <w:p>
      <w:pPr>
        <w:ind w:left="4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资调整；二是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2022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年新增基础绩效奖。</w:t>
      </w:r>
    </w:p>
    <w:p>
      <w:pPr>
        <w:ind w:left="675"/>
        <w:spacing w:before="18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五、一般公共预算财政拨款支出决算情况说明</w:t>
      </w:r>
    </w:p>
    <w:p>
      <w:pPr>
        <w:ind w:left="692"/>
        <w:spacing w:before="179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（一）一般公共预算财政拨款支出决算总体情况。</w:t>
      </w:r>
    </w:p>
    <w:p>
      <w:pPr>
        <w:ind w:left="26" w:right="70" w:firstLine="653"/>
        <w:spacing w:before="1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2022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年度一般公共预算财政拨款支出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6417.98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本年支出的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72.37%。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与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2021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年相比，一般公共预算财政拨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款支出增加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556.85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9.50%。主要原因一是</w:t>
      </w:r>
      <w:r>
        <w:rPr>
          <w:rFonts w:ascii="FangSong" w:hAnsi="FangSong" w:eastAsia="FangSong" w:cs="FangSong"/>
          <w:sz w:val="31"/>
          <w:szCs w:val="31"/>
          <w:spacing w:val="1"/>
        </w:rPr>
        <w:t>人员调</w:t>
      </w:r>
    </w:p>
    <w:p>
      <w:pPr>
        <w:ind w:left="4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动，工资调整；二是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2022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年新增基础绩效奖。</w:t>
      </w:r>
    </w:p>
    <w:p>
      <w:pPr>
        <w:ind w:left="692"/>
        <w:spacing w:before="249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（二）一般公共预算财政拨款支出决算结构情况。</w:t>
      </w:r>
    </w:p>
    <w:p>
      <w:pPr>
        <w:spacing w:line="232" w:lineRule="auto"/>
        <w:sectPr>
          <w:pgSz w:w="11906" w:h="16839"/>
          <w:pgMar w:top="1431" w:right="1729" w:bottom="0" w:left="1785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left="34" w:firstLine="645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2022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年度一般公共预算财政拨款支出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6417.98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万元，主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要用于以下方面：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一般公共服务（类）</w:t>
      </w:r>
      <w:r>
        <w:rPr>
          <w:rFonts w:ascii="FangSong" w:hAnsi="FangSong" w:eastAsia="FangSong" w:cs="FangSong"/>
          <w:sz w:val="31"/>
          <w:szCs w:val="31"/>
          <w:spacing w:val="8"/>
        </w:rPr>
        <w:t>支出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0.20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占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0.00%;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教育（类）</w:t>
      </w:r>
      <w:r>
        <w:rPr>
          <w:rFonts w:ascii="FangSong" w:hAnsi="FangSong" w:eastAsia="FangSong" w:cs="FangSong"/>
          <w:sz w:val="31"/>
          <w:szCs w:val="31"/>
          <w:spacing w:val="2"/>
        </w:rPr>
        <w:t>支出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4590.17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</w:t>
      </w:r>
      <w:r>
        <w:rPr>
          <w:rFonts w:ascii="FangSong" w:hAnsi="FangSong" w:eastAsia="FangSong" w:cs="FangSong"/>
          <w:sz w:val="31"/>
          <w:szCs w:val="31"/>
          <w:spacing w:val="1"/>
        </w:rPr>
        <w:t>，占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71.52%；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社会保障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和就业（类）</w:t>
      </w:r>
      <w:r>
        <w:rPr>
          <w:rFonts w:ascii="FangSong" w:hAnsi="FangSong" w:eastAsia="FangSong" w:cs="FangSong"/>
          <w:sz w:val="31"/>
          <w:szCs w:val="31"/>
          <w:spacing w:val="-4"/>
        </w:rPr>
        <w:t>支出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1013.26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15.79%；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卫生健康（类）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支出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156.09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2.43%；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住房保障（类）</w:t>
      </w:r>
      <w:r>
        <w:rPr>
          <w:rFonts w:ascii="FangSong" w:hAnsi="FangSong" w:eastAsia="FangSong" w:cs="FangSong"/>
          <w:sz w:val="31"/>
          <w:szCs w:val="31"/>
          <w:spacing w:val="4"/>
        </w:rPr>
        <w:t>支出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658.26</w:t>
      </w:r>
    </w:p>
    <w:p>
      <w:pPr>
        <w:ind w:left="4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万元，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占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10.26%。</w:t>
      </w:r>
    </w:p>
    <w:p>
      <w:pPr>
        <w:ind w:left="692"/>
        <w:spacing w:before="243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（三）一般公共预算财政拨款支出决算具体情况。</w:t>
      </w:r>
    </w:p>
    <w:p>
      <w:pPr>
        <w:ind w:left="36" w:right="158" w:firstLine="643"/>
        <w:spacing w:before="23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2022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年度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一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般公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共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预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算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财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政拨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款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支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出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年初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预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算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3870.60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万元，支出决算为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6417.98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万元，完成年初预算的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165.81%。决算数大于预算数的主要原因:年度考核奖和基础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绩效奖不在年初预算中。其中:基本支出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6211.91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占</w:t>
      </w:r>
    </w:p>
    <w:p>
      <w:pPr>
        <w:ind w:left="4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96.79%；项目支出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206.07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3.21%。具体情况如下：</w:t>
      </w:r>
    </w:p>
    <w:p>
      <w:pPr>
        <w:ind w:left="67" w:right="151" w:firstLine="619"/>
        <w:spacing w:before="251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一般公共服务（类）宣传事务（款）其他宣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传事务支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出（项）</w:t>
      </w:r>
      <w:r>
        <w:rPr>
          <w:rFonts w:ascii="FangSong" w:hAnsi="FangSong" w:eastAsia="FangSong" w:cs="FangSong"/>
          <w:sz w:val="31"/>
          <w:szCs w:val="31"/>
          <w:spacing w:val="6"/>
        </w:rPr>
        <w:t>。年初预算为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万元，支出决算为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0.20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万元，决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算数大于预算数的主要原因是项目增加，项目支出增加。</w:t>
      </w:r>
    </w:p>
    <w:p>
      <w:pPr>
        <w:ind w:left="26" w:right="151" w:firstLine="653"/>
        <w:spacing w:before="24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教育支出（类）普通教育（款）高中教育（项）</w:t>
      </w:r>
      <w:r>
        <w:rPr>
          <w:rFonts w:ascii="FangSong" w:hAnsi="FangSong" w:eastAsia="FangSong" w:cs="FangSong"/>
          <w:sz w:val="31"/>
          <w:szCs w:val="31"/>
          <w:spacing w:val="8"/>
        </w:rPr>
        <w:t>。年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初预算为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2844.82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万元，支出决算为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4445.10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万元，完成年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初预算的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156.25%，决算数大于预算数的主要原因是项目支</w:t>
      </w:r>
    </w:p>
    <w:p>
      <w:pPr>
        <w:ind w:left="67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出增加。</w:t>
      </w:r>
    </w:p>
    <w:p>
      <w:pPr>
        <w:ind w:left="692"/>
        <w:spacing w:before="24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3.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23"/>
        </w:rPr>
        <w:t>教育支出（类）教育费附加安排的支出（款）其他教</w:t>
      </w:r>
    </w:p>
    <w:p>
      <w:pPr>
        <w:ind w:left="3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育费附加安排的支出（项）。</w:t>
      </w:r>
      <w:r>
        <w:rPr>
          <w:rFonts w:ascii="FangSong" w:hAnsi="FangSong" w:eastAsia="FangSong" w:cs="FangSong"/>
          <w:sz w:val="31"/>
          <w:szCs w:val="31"/>
          <w:spacing w:val="6"/>
        </w:rPr>
        <w:t>年初预算为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万元，支出决算</w:t>
      </w:r>
    </w:p>
    <w:p>
      <w:pPr>
        <w:spacing w:line="221" w:lineRule="auto"/>
        <w:sectPr>
          <w:pgSz w:w="11906" w:h="16839"/>
          <w:pgMar w:top="1431" w:right="1643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6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为</w:t>
      </w:r>
      <w:r>
        <w:rPr>
          <w:rFonts w:ascii="FangSong" w:hAnsi="FangSong" w:eastAsia="FangSong" w:cs="FangSong"/>
          <w:sz w:val="31"/>
          <w:szCs w:val="31"/>
          <w:spacing w:val="-4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145.06</w:t>
      </w:r>
      <w:r>
        <w:rPr>
          <w:rFonts w:ascii="FangSong" w:hAnsi="FangSong" w:eastAsia="FangSong" w:cs="FangSong"/>
          <w:sz w:val="31"/>
          <w:szCs w:val="31"/>
          <w:spacing w:val="-4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万元，决算数大于预算数的主要原因是项目增</w:t>
      </w:r>
      <w:r>
        <w:rPr>
          <w:rFonts w:ascii="FangSong" w:hAnsi="FangSong" w:eastAsia="FangSong" w:cs="FangSong"/>
          <w:sz w:val="31"/>
          <w:szCs w:val="31"/>
          <w:spacing w:val="2"/>
          <w:position w:val="23"/>
        </w:rPr>
        <w:t>加，</w:t>
      </w:r>
    </w:p>
    <w:p>
      <w:pPr>
        <w:ind w:left="36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项目支出增加。</w:t>
      </w:r>
    </w:p>
    <w:p>
      <w:pPr>
        <w:ind w:left="18" w:right="93" w:firstLine="659"/>
        <w:spacing w:before="244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4.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社会保障和就业支出（类）行政事业单位养老支出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（款）事业单位离退休（项）。</w:t>
      </w:r>
      <w:r>
        <w:rPr>
          <w:rFonts w:ascii="FangSong" w:hAnsi="FangSong" w:eastAsia="FangSong" w:cs="FangSong"/>
          <w:sz w:val="31"/>
          <w:szCs w:val="31"/>
          <w:spacing w:val="12"/>
        </w:rPr>
        <w:t>年初预算为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5.44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万元，支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出决算为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454.64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万元，完成年初预算的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835</w:t>
      </w:r>
      <w:r>
        <w:rPr>
          <w:rFonts w:ascii="FangSong" w:hAnsi="FangSong" w:eastAsia="FangSong" w:cs="FangSong"/>
          <w:sz w:val="31"/>
          <w:szCs w:val="31"/>
          <w:spacing w:val="6"/>
        </w:rPr>
        <w:t>7.35%，决算数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大于预算数的主要原因是人员退休、调动，增加退休人员基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础绩效奖。</w:t>
      </w:r>
    </w:p>
    <w:p>
      <w:pPr>
        <w:ind w:left="18" w:right="91" w:firstLine="665"/>
        <w:spacing w:before="24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5．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社会保障和就业支出（类）行政事业单位养老支出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（款）机关事业单位基本养老保险缴费支出（项）。</w:t>
      </w:r>
      <w:r>
        <w:rPr>
          <w:rFonts w:ascii="FangSong" w:hAnsi="FangSong" w:eastAsia="FangSong" w:cs="FangSong"/>
          <w:sz w:val="31"/>
          <w:szCs w:val="31"/>
          <w:spacing w:val="9"/>
        </w:rPr>
        <w:t>年初预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算为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361.95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万元，支出决算为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361.95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万元，完成年初预算</w:t>
      </w:r>
    </w:p>
    <w:p>
      <w:pPr>
        <w:ind w:left="5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100%，决算数与预算数一致。</w:t>
      </w:r>
    </w:p>
    <w:p>
      <w:pPr>
        <w:ind w:left="18" w:right="91" w:firstLine="663"/>
        <w:spacing w:before="254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6.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社会保障和就业支出（类）行政事业单位养老支出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（款）机关事业单位职业年金缴费支出（项）。</w:t>
      </w:r>
      <w:r>
        <w:rPr>
          <w:rFonts w:ascii="FangSong" w:hAnsi="FangSong" w:eastAsia="FangSong" w:cs="FangSong"/>
          <w:sz w:val="31"/>
          <w:szCs w:val="31"/>
          <w:spacing w:val="9"/>
        </w:rPr>
        <w:t>年初预算为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万元，支出决算为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180.98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万元，决算数大于预算数的主要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原因是人员退休、调动。</w:t>
      </w:r>
    </w:p>
    <w:p>
      <w:pPr>
        <w:ind w:left="30" w:firstLine="651"/>
        <w:spacing w:before="247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7.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社会保障和就业支出（类）抚恤（款）死亡抚恤（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项）。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年初预算为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万元，支出决算为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15.69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万元，决算数大于预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算数的主要原因是人员死亡，发放死亡抚恤金。</w:t>
      </w:r>
    </w:p>
    <w:p>
      <w:pPr>
        <w:ind w:left="21" w:right="91" w:firstLine="660"/>
        <w:spacing w:before="243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8.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卫生健康支出（类）行政事业单位医疗（款）事业单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位医疗（项）。</w:t>
      </w:r>
      <w:r>
        <w:rPr>
          <w:rFonts w:ascii="FangSong" w:hAnsi="FangSong" w:eastAsia="FangSong" w:cs="FangSong"/>
          <w:sz w:val="31"/>
          <w:szCs w:val="31"/>
          <w:spacing w:val="-3"/>
        </w:rPr>
        <w:t>年初预算为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156.09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万元，支出决算为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156.09</w:t>
      </w:r>
    </w:p>
    <w:p>
      <w:pPr>
        <w:ind w:left="4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万元，完成年初预算的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100%，决算数与预算数一致。</w:t>
      </w:r>
    </w:p>
    <w:p>
      <w:pPr>
        <w:spacing w:line="221" w:lineRule="auto"/>
        <w:sectPr>
          <w:pgSz w:w="11906" w:h="16839"/>
          <w:pgMar w:top="1431" w:right="1703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8" w:right="13" w:firstLine="663"/>
        <w:spacing w:before="16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9.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住房保障支出（类）住房改革支出（款）住房公积金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（项）。</w:t>
      </w:r>
      <w:r>
        <w:rPr>
          <w:rFonts w:ascii="FangSong" w:hAnsi="FangSong" w:eastAsia="FangSong" w:cs="FangSong"/>
          <w:sz w:val="31"/>
          <w:szCs w:val="31"/>
          <w:spacing w:val="-3"/>
        </w:rPr>
        <w:t>年初预算为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271.51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万元，支</w:t>
      </w:r>
      <w:r>
        <w:rPr>
          <w:rFonts w:ascii="FangSong" w:hAnsi="FangSong" w:eastAsia="FangSong" w:cs="FangSong"/>
          <w:sz w:val="31"/>
          <w:szCs w:val="31"/>
          <w:spacing w:val="-4"/>
        </w:rPr>
        <w:t>出决算为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421.95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完成年初预算的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155.41%，决算数大于预算数的主要原因是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人员增加，基本工资增加，公积金增加。</w:t>
      </w:r>
    </w:p>
    <w:p>
      <w:pPr>
        <w:ind w:left="18" w:right="13" w:firstLine="668"/>
        <w:spacing w:before="24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10.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住房保障支出（类）住房改革支出（款）提租补贴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（项）。</w:t>
      </w:r>
      <w:r>
        <w:rPr>
          <w:rFonts w:ascii="FangSong" w:hAnsi="FangSong" w:eastAsia="FangSong" w:cs="FangSong"/>
          <w:sz w:val="31"/>
          <w:szCs w:val="31"/>
          <w:spacing w:val="-4"/>
        </w:rPr>
        <w:t>年初预算为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230.79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万元，支出决算为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236.31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完成年初预算的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102.39%，决算数大于预算数的主要原因是</w:t>
      </w:r>
    </w:p>
    <w:p>
      <w:pPr>
        <w:ind w:left="4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人员增加，提租补贴增加。</w:t>
      </w:r>
    </w:p>
    <w:p>
      <w:pPr>
        <w:ind w:left="677"/>
        <w:spacing w:before="24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六、一般公共预算财政拨款基本支出决算情</w:t>
      </w:r>
      <w:r>
        <w:rPr>
          <w:rFonts w:ascii="SimHei" w:hAnsi="SimHei" w:eastAsia="SimHei" w:cs="SimHei"/>
          <w:sz w:val="31"/>
          <w:szCs w:val="31"/>
          <w:spacing w:val="8"/>
        </w:rPr>
        <w:t>况说明</w:t>
      </w:r>
    </w:p>
    <w:p>
      <w:pPr>
        <w:ind w:left="25" w:firstLine="654"/>
        <w:spacing w:before="24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2022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年度财政拨款基本支出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6211.91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万元，其中：人员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经费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5690.12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万元，主要包括:基本工</w:t>
      </w:r>
      <w:r>
        <w:rPr>
          <w:rFonts w:ascii="FangSong" w:hAnsi="FangSong" w:eastAsia="FangSong" w:cs="FangSong"/>
          <w:sz w:val="31"/>
          <w:szCs w:val="31"/>
          <w:spacing w:val="3"/>
        </w:rPr>
        <w:t>资、津贴补贴、奖金、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绩效工资、机关事业单位基本养老保险费、职业年金缴费、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职工基本医疗保险缴费、其他社会保障缴费、住房公积金、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其他工资福利支出、退休费、抚恤金、生活补助、奖励金；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公用经费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521.79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万元，主要包括：办公费、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印刷费、水费、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电费、邮电费、差旅费、维修（护）费、培训费、委</w:t>
      </w:r>
      <w:r>
        <w:rPr>
          <w:rFonts w:ascii="FangSong" w:hAnsi="FangSong" w:eastAsia="FangSong" w:cs="FangSong"/>
          <w:sz w:val="31"/>
          <w:szCs w:val="31"/>
          <w:spacing w:val="8"/>
        </w:rPr>
        <w:t>托业务</w:t>
      </w:r>
    </w:p>
    <w:p>
      <w:pPr>
        <w:ind w:left="4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费、工会经费、福利费、其他交通费用。</w:t>
      </w:r>
    </w:p>
    <w:p>
      <w:pPr>
        <w:ind w:left="666"/>
        <w:spacing w:before="2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七、政府性基金财政拨款收入支出决算情况说明</w:t>
      </w:r>
    </w:p>
    <w:p>
      <w:pPr>
        <w:ind w:left="37" w:right="97" w:firstLine="642"/>
        <w:spacing w:before="24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2022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年度政府性基金预算财政拨款年初结转和</w:t>
      </w:r>
      <w:r>
        <w:rPr>
          <w:rFonts w:ascii="FangSong" w:hAnsi="FangSong" w:eastAsia="FangSong" w:cs="FangSong"/>
          <w:sz w:val="31"/>
          <w:szCs w:val="31"/>
          <w:spacing w:val="4"/>
        </w:rPr>
        <w:t>结余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元，本年收入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2.0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万元，本年支出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2.0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万元，年末结转和结</w:t>
      </w:r>
    </w:p>
    <w:p>
      <w:pPr>
        <w:ind w:left="2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余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万元。具体情况说明如下：</w:t>
      </w:r>
    </w:p>
    <w:p>
      <w:pPr>
        <w:spacing w:line="222" w:lineRule="auto"/>
        <w:sectPr>
          <w:pgSz w:w="11906" w:h="16839"/>
          <w:pgMar w:top="1431" w:right="1702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5" w:right="79" w:firstLine="662"/>
        <w:spacing w:before="16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其他支出（类）彩票公益金安排的支出（款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）用于体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育事业的彩票公益金支出（项）。</w:t>
      </w:r>
      <w:r>
        <w:rPr>
          <w:rFonts w:ascii="FangSong" w:hAnsi="FangSong" w:eastAsia="FangSong" w:cs="FangSong"/>
          <w:sz w:val="31"/>
          <w:szCs w:val="31"/>
          <w:spacing w:val="6"/>
        </w:rPr>
        <w:t>年初预算为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决算为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2.0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万元，决算数大于预算数的主要原因是体育彩票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公益金年中由省财政按照一定比例转移支付给市财政</w:t>
      </w:r>
      <w:r>
        <w:rPr>
          <w:rFonts w:ascii="FangSong" w:hAnsi="FangSong" w:eastAsia="FangSong" w:cs="FangSong"/>
          <w:sz w:val="31"/>
          <w:szCs w:val="31"/>
          <w:spacing w:val="8"/>
        </w:rPr>
        <w:t>，未能</w:t>
      </w:r>
    </w:p>
    <w:p>
      <w:pPr>
        <w:ind w:left="2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及时纳入年初部门预算。</w:t>
      </w:r>
    </w:p>
    <w:p>
      <w:pPr>
        <w:ind w:left="667"/>
        <w:spacing w:before="27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八、国有资本经营预算财政拨款支出情况说明</w:t>
      </w:r>
    </w:p>
    <w:p>
      <w:pPr>
        <w:ind w:right="76"/>
        <w:spacing w:before="158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淮南第一中学没有国有资本经营预算财政拨款收入，也</w:t>
      </w:r>
    </w:p>
    <w:p>
      <w:pPr>
        <w:ind w:left="4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没有使用国有资本经营预算财政拨款安排的支出。</w:t>
      </w:r>
    </w:p>
    <w:p>
      <w:pPr>
        <w:ind w:left="674"/>
        <w:spacing w:before="33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九、其他重要事项情况说明</w:t>
      </w:r>
    </w:p>
    <w:p>
      <w:pPr>
        <w:ind w:left="692"/>
        <w:spacing w:before="220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（一）机关运行经费支出情况。</w:t>
      </w:r>
    </w:p>
    <w:p>
      <w:pPr>
        <w:ind w:left="38" w:right="86" w:firstLine="640"/>
        <w:spacing w:before="21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2022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年度，淮南第一中学机关运行经费支出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2021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年度持平，主要原因是我单位为事业单位，按照财政部</w:t>
      </w:r>
    </w:p>
    <w:p>
      <w:pPr>
        <w:ind w:left="2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部门决算机关运行经费的口径，本年度机关运</w:t>
      </w:r>
      <w:r>
        <w:rPr>
          <w:rFonts w:ascii="FangSong" w:hAnsi="FangSong" w:eastAsia="FangSong" w:cs="FangSong"/>
          <w:sz w:val="31"/>
          <w:szCs w:val="31"/>
          <w:spacing w:val="8"/>
        </w:rPr>
        <w:t>行经费为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0。</w:t>
      </w:r>
    </w:p>
    <w:p>
      <w:pPr>
        <w:ind w:left="692"/>
        <w:spacing w:before="228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（二）政府采购支出情况。</w:t>
      </w:r>
    </w:p>
    <w:p>
      <w:pPr>
        <w:ind w:left="29" w:right="83" w:firstLine="650"/>
        <w:spacing w:before="15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2022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年度，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淮南第一中学政府采购支出总额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31</w:t>
      </w:r>
      <w:r>
        <w:rPr>
          <w:rFonts w:ascii="FangSong" w:hAnsi="FangSong" w:eastAsia="FangSong" w:cs="FangSong"/>
          <w:sz w:val="31"/>
          <w:szCs w:val="31"/>
          <w:spacing w:val="2"/>
        </w:rPr>
        <w:t>4.26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元，其中：政府采购货物支出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171.43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万元、政</w:t>
      </w:r>
      <w:r>
        <w:rPr>
          <w:rFonts w:ascii="FangSong" w:hAnsi="FangSong" w:eastAsia="FangSong" w:cs="FangSong"/>
          <w:sz w:val="31"/>
          <w:szCs w:val="31"/>
          <w:spacing w:val="10"/>
        </w:rPr>
        <w:t>府采购工程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支出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93.83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万元、政府采购服务支出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49.00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万元。授予中小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企业合同金额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万元，占政府采购支出总额的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0%，其中：授</w:t>
      </w:r>
    </w:p>
    <w:p>
      <w:pPr>
        <w:ind w:left="4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予小微企业合同金额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占政府采购支出总额的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0%。</w:t>
      </w:r>
    </w:p>
    <w:p>
      <w:pPr>
        <w:ind w:left="692"/>
        <w:spacing w:before="186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（三）</w:t>
      </w:r>
      <w:r>
        <w:rPr>
          <w:rFonts w:ascii="KaiTi" w:hAnsi="KaiTi" w:eastAsia="KaiTi" w:cs="KaiTi"/>
          <w:sz w:val="31"/>
          <w:szCs w:val="31"/>
          <w:spacing w:val="-9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国有资产占有使用情况。</w:t>
      </w:r>
    </w:p>
    <w:p>
      <w:pPr>
        <w:ind w:left="26" w:firstLine="645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截至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2022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12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日，淮南第一中学共有车辆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0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其中：副部（省）级及以上领导用车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辆、主要领导干</w:t>
      </w:r>
      <w:r>
        <w:rPr>
          <w:rFonts w:ascii="FangSong" w:hAnsi="FangSong" w:eastAsia="FangSong" w:cs="FangSong"/>
          <w:sz w:val="31"/>
          <w:szCs w:val="31"/>
          <w:spacing w:val="6"/>
        </w:rPr>
        <w:t>部用</w:t>
      </w:r>
    </w:p>
    <w:p>
      <w:pPr>
        <w:ind w:left="40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车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辆、机要通信用车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辆、应急保障用车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辆，特种专业</w:t>
      </w:r>
    </w:p>
    <w:p>
      <w:pPr>
        <w:spacing w:line="219" w:lineRule="auto"/>
        <w:sectPr>
          <w:pgSz w:w="11906" w:h="16839"/>
          <w:pgMar w:top="1431" w:right="171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6" w:right="91" w:firstLine="3"/>
        <w:spacing w:before="18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技术用车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辆，离退休干部用车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辆，其他用车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辆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0</w:t>
      </w:r>
      <w:r>
        <w:rPr>
          <w:rFonts w:ascii="FangSong" w:hAnsi="FangSong" w:eastAsia="FangSong" w:cs="FangSong"/>
          <w:sz w:val="31"/>
          <w:szCs w:val="31"/>
          <w:spacing w:val="4"/>
        </w:rPr>
        <w:t>；单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价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50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万元以上的通用设备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台，单价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100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万元以</w:t>
      </w:r>
      <w:r>
        <w:rPr>
          <w:rFonts w:ascii="FangSong" w:hAnsi="FangSong" w:eastAsia="FangSong" w:cs="FangSong"/>
          <w:sz w:val="31"/>
          <w:szCs w:val="31"/>
          <w:spacing w:val="3"/>
        </w:rPr>
        <w:t>上专用设</w:t>
      </w:r>
    </w:p>
    <w:p>
      <w:pPr>
        <w:ind w:left="3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备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套。</w:t>
      </w:r>
    </w:p>
    <w:p>
      <w:pPr>
        <w:ind w:left="692"/>
        <w:spacing w:before="182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（四）关于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2022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年度预算绩效情况说明</w:t>
      </w:r>
    </w:p>
    <w:p>
      <w:pPr>
        <w:ind w:left="687"/>
        <w:spacing w:before="152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1.预算绩效管理工作开展情况</w:t>
      </w:r>
    </w:p>
    <w:p>
      <w:pPr>
        <w:ind w:left="34" w:right="7" w:firstLine="629"/>
        <w:spacing w:before="25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根据预算绩效管理要求，本单位组织对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2022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年度纳入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单位预算的重点项目支出全面开展了绩效自</w:t>
      </w:r>
      <w:r>
        <w:rPr>
          <w:rFonts w:ascii="FangSong" w:hAnsi="FangSong" w:eastAsia="FangSong" w:cs="FangSong"/>
          <w:sz w:val="31"/>
          <w:szCs w:val="31"/>
          <w:spacing w:val="-2"/>
        </w:rPr>
        <w:t>评，共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4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个项目，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涉及资金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2497.96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万元，占项目预算总额</w:t>
      </w:r>
      <w:r>
        <w:rPr>
          <w:rFonts w:ascii="FangSong" w:hAnsi="FangSong" w:eastAsia="FangSong" w:cs="FangSong"/>
          <w:sz w:val="31"/>
          <w:szCs w:val="31"/>
          <w:spacing w:val="1"/>
        </w:rPr>
        <w:t>的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94.02%。项目自</w:t>
      </w:r>
    </w:p>
    <w:p>
      <w:pPr>
        <w:ind w:left="2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评进展顺利，经测评达到了设定的预期绩效目标。。</w:t>
      </w:r>
    </w:p>
    <w:p>
      <w:pPr>
        <w:ind w:left="22" w:firstLine="644"/>
        <w:spacing w:before="243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本单位共组织对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“教学奖励支出”</w:t>
      </w:r>
      <w:r>
        <w:rPr>
          <w:rFonts w:ascii="FangSong" w:hAnsi="FangSong" w:eastAsia="FangSong" w:cs="FangSong"/>
          <w:sz w:val="31"/>
          <w:szCs w:val="31"/>
          <w:spacing w:val="-1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“物业、设备购置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及教学楼等维修”</w:t>
      </w:r>
      <w:r>
        <w:rPr>
          <w:rFonts w:ascii="FangSong" w:hAnsi="FangSong" w:eastAsia="FangSong" w:cs="FangSong"/>
          <w:sz w:val="31"/>
          <w:szCs w:val="31"/>
          <w:spacing w:val="-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“办公教学运维支出”、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助学金”4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个项目开展了单位绩效评价，涉及资金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2497.96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</w:t>
      </w:r>
      <w:r>
        <w:rPr>
          <w:rFonts w:ascii="FangSong" w:hAnsi="FangSong" w:eastAsia="FangSong" w:cs="FangSong"/>
          <w:sz w:val="31"/>
          <w:szCs w:val="31"/>
          <w:spacing w:val="5"/>
        </w:rPr>
        <w:t>。该项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目开展绩效评价的组织方式为单位自主实施。从</w:t>
      </w:r>
      <w:r>
        <w:rPr>
          <w:rFonts w:ascii="FangSong" w:hAnsi="FangSong" w:eastAsia="FangSong" w:cs="FangSong"/>
          <w:sz w:val="31"/>
          <w:szCs w:val="31"/>
          <w:spacing w:val="21"/>
        </w:rPr>
        <w:t>评价情况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看，淮南第一中学全面贯彻落实党的教育方针，认真执行上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级领导机关的指示和决定，按教育规律办学，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以德治校，依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法办学，带领和依靠全体教职工，建和谐校园，塑品牌学校。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全面规划学校工作，制订学校的管理规章制度，制订学校工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作计划和学校发展规划，并负责检查和实施，审查各处室工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作计划，定期检查和总结工作，认真总结经验、教训，提出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改进意见和措施，并向上级和职工代表大会报告工作。坚持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管理育人、教书育人、服务育人、环境育人的工作方针，加</w:t>
      </w:r>
    </w:p>
    <w:p>
      <w:pPr>
        <w:ind w:left="4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强校园社会主义精神文明建设，树立良好的校风。坚持以教</w:t>
      </w:r>
    </w:p>
    <w:p>
      <w:pPr>
        <w:spacing w:line="221" w:lineRule="auto"/>
        <w:sectPr>
          <w:pgSz w:w="11906" w:h="16839"/>
          <w:pgMar w:top="1431" w:right="1710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 w:firstLine="21"/>
        <w:spacing w:before="154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学为中心，领导教学工作；要按照教育规律和有关规定组织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教学，建立和完善教学管理系统，积极指导教学改革和</w:t>
      </w:r>
      <w:r>
        <w:rPr>
          <w:rFonts w:ascii="FangSong" w:hAnsi="FangSong" w:eastAsia="FangSong" w:cs="FangSong"/>
          <w:sz w:val="31"/>
          <w:szCs w:val="31"/>
          <w:spacing w:val="8"/>
        </w:rPr>
        <w:t>教研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活动，努力提高教育教学质量。领导教师队伍建设工作，积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极有效开展校本培训，建立结构合理、合格稳定的教职工队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伍。关心教职工的工作、学习、生活、健康状况，团结</w:t>
      </w:r>
      <w:r>
        <w:rPr>
          <w:rFonts w:ascii="FangSong" w:hAnsi="FangSong" w:eastAsia="FangSong" w:cs="FangSong"/>
          <w:sz w:val="31"/>
          <w:szCs w:val="31"/>
          <w:spacing w:val="8"/>
        </w:rPr>
        <w:t>广大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教职工办好学校。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民主管理学校，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自觉接受教职员工和党支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部、工会等组织的监督。支持教代会、工会等群众组织工作。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以习近平新时代中国特色社会主义思想为指导，按照《</w:t>
      </w:r>
      <w:r>
        <w:rPr>
          <w:rFonts w:ascii="FangSong" w:hAnsi="FangSong" w:eastAsia="FangSong" w:cs="FangSong"/>
          <w:sz w:val="31"/>
          <w:szCs w:val="31"/>
          <w:spacing w:val="8"/>
        </w:rPr>
        <w:t>第四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轮三年发展规划》的要求，淮南一中自觉推进依法治校建设，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坚持依据章程治理学校，严格执行《中华人民共和国预算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法》，依靠规划引领发展，学校党的建设、文化建设、</w:t>
      </w:r>
      <w:r>
        <w:rPr>
          <w:rFonts w:ascii="FangSong" w:hAnsi="FangSong" w:eastAsia="FangSong" w:cs="FangSong"/>
          <w:sz w:val="31"/>
          <w:szCs w:val="31"/>
          <w:spacing w:val="8"/>
        </w:rPr>
        <w:t>课程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建设、队伍建设、硬件建设全面推进。淮南一中围绕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“健康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第一、品学兼优、全面发展、阳光成长”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的一中好学生培养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目标，探索构建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“健康奠基、文化育魂、活动培能、多元发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展”的具有淮南一中特色的育人模式，落实立德树人根本任</w:t>
      </w:r>
    </w:p>
    <w:p>
      <w:pPr>
        <w:ind w:left="3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务，成效显著。</w:t>
      </w:r>
    </w:p>
    <w:p>
      <w:pPr>
        <w:ind w:left="83" w:right="89" w:firstLine="583"/>
        <w:spacing w:before="247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评价结果显示，</w:t>
      </w:r>
      <w:r>
        <w:rPr>
          <w:rFonts w:ascii="SimSun" w:hAnsi="SimSun" w:eastAsia="SimSun" w:cs="SimSun"/>
          <w:sz w:val="30"/>
          <w:szCs w:val="30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4"/>
        </w:rPr>
        <w:t>022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年度圆满完成学校发展计划和育人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目标。经学校预算绩效统计分析，淮南一中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2022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年度</w:t>
      </w:r>
      <w:r>
        <w:rPr>
          <w:rFonts w:ascii="FangSong" w:hAnsi="FangSong" w:eastAsia="FangSong" w:cs="FangSong"/>
          <w:sz w:val="31"/>
          <w:szCs w:val="31"/>
          <w:spacing w:val="5"/>
        </w:rPr>
        <w:t>整体</w:t>
      </w:r>
    </w:p>
    <w:p>
      <w:pPr>
        <w:ind w:left="3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支出绩效自评为优秀。</w:t>
      </w:r>
    </w:p>
    <w:p>
      <w:pPr>
        <w:ind w:left="679"/>
        <w:spacing w:before="272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2.</w:t>
      </w:r>
      <w:r>
        <w:rPr>
          <w:rFonts w:ascii="FangSong" w:hAnsi="FangSong" w:eastAsia="FangSong" w:cs="FangSong"/>
          <w:sz w:val="31"/>
          <w:szCs w:val="31"/>
          <w:spacing w:val="16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部门决算中项目绩效自评结果</w:t>
      </w:r>
    </w:p>
    <w:p>
      <w:pPr>
        <w:ind w:left="681"/>
        <w:spacing w:before="186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淮南第一中学在</w:t>
      </w:r>
      <w:r>
        <w:rPr>
          <w:rFonts w:ascii="FangSong" w:hAnsi="FangSong" w:eastAsia="FangSong" w:cs="FangSong"/>
          <w:sz w:val="31"/>
          <w:szCs w:val="31"/>
          <w:spacing w:val="-3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2022</w:t>
      </w:r>
      <w:r>
        <w:rPr>
          <w:rFonts w:ascii="FangSong" w:hAnsi="FangSong" w:eastAsia="FangSong" w:cs="FangSong"/>
          <w:sz w:val="31"/>
          <w:szCs w:val="31"/>
          <w:spacing w:val="-5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年度部门决算中公开</w:t>
      </w:r>
      <w:r>
        <w:rPr>
          <w:rFonts w:ascii="FangSong" w:hAnsi="FangSong" w:eastAsia="FangSong" w:cs="FangSong"/>
          <w:sz w:val="31"/>
          <w:szCs w:val="31"/>
          <w:spacing w:val="-9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“教学奖励</w:t>
      </w:r>
    </w:p>
    <w:p>
      <w:pPr>
        <w:ind w:left="34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支出”</w:t>
      </w:r>
      <w:r>
        <w:rPr>
          <w:rFonts w:ascii="FangSong" w:hAnsi="FangSong" w:eastAsia="FangSong" w:cs="FangSong"/>
          <w:sz w:val="31"/>
          <w:szCs w:val="31"/>
          <w:spacing w:val="-1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“物业、设备购置及教学楼等维修”</w:t>
      </w:r>
      <w:r>
        <w:rPr>
          <w:rFonts w:ascii="FangSong" w:hAnsi="FangSong" w:eastAsia="FangSong" w:cs="FangSong"/>
          <w:sz w:val="31"/>
          <w:szCs w:val="31"/>
          <w:spacing w:val="-1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“办公教学</w:t>
      </w:r>
    </w:p>
    <w:p>
      <w:pPr>
        <w:spacing w:line="221" w:lineRule="auto"/>
        <w:sectPr>
          <w:pgSz w:w="11906" w:h="16839"/>
          <w:pgMar w:top="1431" w:right="1710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17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运维支出”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“助学金”等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个项目绩效自评结果。</w:t>
      </w:r>
    </w:p>
    <w:p>
      <w:pPr>
        <w:ind w:left="413" w:right="404" w:firstLine="635"/>
        <w:spacing w:before="19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（1）教学奖励支出项目绩效自评综述：根据年初设定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的绩效目标，教学奖励支出项目绩效自评得分为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98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分。项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目全年预算数为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2012.00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1985.04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98.66%。主要产出和效果：通过项目实施，深化学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校分配制度改革，进一步调动全校教职员工工作积极性和创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造性。发现的主要问题：绩效管理体系仍需健全，完善</w:t>
      </w:r>
      <w:r>
        <w:rPr>
          <w:rFonts w:ascii="FangSong" w:hAnsi="FangSong" w:eastAsia="FangSong" w:cs="FangSong"/>
          <w:sz w:val="31"/>
          <w:szCs w:val="31"/>
          <w:spacing w:val="8"/>
        </w:rPr>
        <w:t>考核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机制。下一步改进措施：继续修订绩效评价体系，细化</w:t>
      </w:r>
      <w:r>
        <w:rPr>
          <w:rFonts w:ascii="FangSong" w:hAnsi="FangSong" w:eastAsia="FangSong" w:cs="FangSong"/>
          <w:sz w:val="31"/>
          <w:szCs w:val="31"/>
          <w:spacing w:val="8"/>
        </w:rPr>
        <w:t>考核</w:t>
      </w:r>
    </w:p>
    <w:p>
      <w:pPr>
        <w:ind w:left="42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指标。</w:t>
      </w:r>
    </w:p>
    <w:p>
      <w:pPr>
        <w:ind w:left="3130"/>
        <w:spacing w:before="165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项目支出绩效自评表</w:t>
      </w:r>
    </w:p>
    <w:p>
      <w:pPr>
        <w:ind w:left="3663"/>
        <w:spacing w:before="136" w:line="221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（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  </w:t>
      </w:r>
      <w:r>
        <w:rPr>
          <w:rFonts w:ascii="SimSun" w:hAnsi="SimSun" w:eastAsia="SimSun" w:cs="SimSun"/>
          <w:sz w:val="22"/>
          <w:szCs w:val="22"/>
          <w:spacing w:val="-4"/>
        </w:rPr>
        <w:t>2022</w:t>
      </w:r>
      <w:r>
        <w:rPr>
          <w:rFonts w:ascii="SimSun" w:hAnsi="SimSun" w:eastAsia="SimSun" w:cs="SimSun"/>
          <w:sz w:val="22"/>
          <w:szCs w:val="22"/>
          <w:spacing w:val="-4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年度）</w:t>
      </w:r>
    </w:p>
    <w:p>
      <w:pPr>
        <w:spacing w:line="51" w:lineRule="exact"/>
        <w:rPr/>
      </w:pPr>
      <w:r/>
    </w:p>
    <w:tbl>
      <w:tblPr>
        <w:tblStyle w:val="TableNormal"/>
        <w:tblW w:w="91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09"/>
        <w:gridCol w:w="1231"/>
        <w:gridCol w:w="883"/>
        <w:gridCol w:w="760"/>
        <w:gridCol w:w="1173"/>
        <w:gridCol w:w="640"/>
        <w:gridCol w:w="620"/>
        <w:gridCol w:w="718"/>
        <w:gridCol w:w="1062"/>
        <w:gridCol w:w="913"/>
      </w:tblGrid>
      <w:tr>
        <w:trPr>
          <w:trHeight w:val="411" w:hRule="atLeast"/>
        </w:trPr>
        <w:tc>
          <w:tcPr>
            <w:tcW w:w="2340" w:type="dxa"/>
            <w:vAlign w:val="top"/>
            <w:gridSpan w:val="2"/>
          </w:tcPr>
          <w:p>
            <w:pPr>
              <w:pStyle w:val="TableText"/>
              <w:ind w:left="779"/>
              <w:spacing w:before="10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项目名称</w:t>
            </w:r>
          </w:p>
        </w:tc>
        <w:tc>
          <w:tcPr>
            <w:tcW w:w="6769" w:type="dxa"/>
            <w:vAlign w:val="top"/>
            <w:gridSpan w:val="8"/>
          </w:tcPr>
          <w:p>
            <w:pPr>
              <w:pStyle w:val="TableText"/>
              <w:ind w:left="2789"/>
              <w:spacing w:before="10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教学奖励支出</w:t>
            </w:r>
          </w:p>
        </w:tc>
      </w:tr>
      <w:tr>
        <w:trPr>
          <w:trHeight w:val="629" w:hRule="atLeast"/>
        </w:trPr>
        <w:tc>
          <w:tcPr>
            <w:tcW w:w="2340" w:type="dxa"/>
            <w:vAlign w:val="top"/>
            <w:gridSpan w:val="2"/>
          </w:tcPr>
          <w:p>
            <w:pPr>
              <w:pStyle w:val="TableText"/>
              <w:ind w:left="777"/>
              <w:spacing w:before="21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主管部门</w:t>
            </w:r>
          </w:p>
        </w:tc>
        <w:tc>
          <w:tcPr>
            <w:tcW w:w="2816" w:type="dxa"/>
            <w:vAlign w:val="top"/>
            <w:gridSpan w:val="3"/>
          </w:tcPr>
          <w:p>
            <w:pPr>
              <w:pStyle w:val="TableText"/>
              <w:ind w:left="111"/>
              <w:spacing w:before="21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淮南市教育体育局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28" w:right="117" w:firstLine="3"/>
              <w:spacing w:before="60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实施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单位</w:t>
            </w:r>
          </w:p>
        </w:tc>
        <w:tc>
          <w:tcPr>
            <w:tcW w:w="3313" w:type="dxa"/>
            <w:vAlign w:val="top"/>
            <w:gridSpan w:val="4"/>
          </w:tcPr>
          <w:p>
            <w:pPr>
              <w:pStyle w:val="TableText"/>
              <w:ind w:left="1061"/>
              <w:spacing w:before="21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淮南第一中学</w:t>
            </w:r>
          </w:p>
        </w:tc>
      </w:tr>
      <w:tr>
        <w:trPr>
          <w:trHeight w:val="940" w:hRule="atLeast"/>
        </w:trPr>
        <w:tc>
          <w:tcPr>
            <w:tcW w:w="234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9"/>
              <w:spacing w:before="62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8"/>
              </w:rPr>
              <w:t>项目资金</w:t>
            </w:r>
          </w:p>
          <w:p>
            <w:pPr>
              <w:pStyle w:val="TableText"/>
              <w:ind w:left="786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（万元）</w:t>
            </w:r>
          </w:p>
        </w:tc>
        <w:tc>
          <w:tcPr>
            <w:tcW w:w="8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ind w:left="186"/>
              <w:spacing w:before="59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8"/>
              </w:rPr>
              <w:t>年初</w:t>
            </w:r>
          </w:p>
          <w:p>
            <w:pPr>
              <w:pStyle w:val="TableText"/>
              <w:ind w:left="187"/>
              <w:spacing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预算</w:t>
            </w:r>
          </w:p>
          <w:p>
            <w:pPr>
              <w:pStyle w:val="TableText"/>
              <w:ind w:left="285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数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242" w:right="185" w:hanging="51"/>
              <w:spacing w:before="215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全年预算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数（A）</w:t>
            </w:r>
          </w:p>
        </w:tc>
        <w:tc>
          <w:tcPr>
            <w:tcW w:w="1260" w:type="dxa"/>
            <w:vAlign w:val="top"/>
            <w:gridSpan w:val="2"/>
          </w:tcPr>
          <w:p>
            <w:pPr>
              <w:pStyle w:val="TableText"/>
              <w:ind w:left="136"/>
              <w:spacing w:before="21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全年执行数</w:t>
            </w:r>
          </w:p>
          <w:p>
            <w:pPr>
              <w:pStyle w:val="TableText"/>
              <w:ind w:left="396"/>
              <w:spacing w:before="76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（B）</w:t>
            </w:r>
          </w:p>
        </w:tc>
        <w:tc>
          <w:tcPr>
            <w:tcW w:w="71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分值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left="237"/>
              <w:spacing w:before="215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8"/>
              </w:rPr>
              <w:t>执行率</w:t>
            </w:r>
          </w:p>
          <w:p>
            <w:pPr>
              <w:pStyle w:val="TableText"/>
              <w:ind w:left="247"/>
              <w:spacing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（B/A)</w:t>
            </w:r>
          </w:p>
        </w:tc>
        <w:tc>
          <w:tcPr>
            <w:tcW w:w="91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得分</w:t>
            </w:r>
          </w:p>
        </w:tc>
      </w:tr>
      <w:tr>
        <w:trPr>
          <w:trHeight w:val="940" w:hRule="atLeast"/>
        </w:trPr>
        <w:tc>
          <w:tcPr>
            <w:tcW w:w="2340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ind w:left="112" w:right="174"/>
              <w:spacing w:before="60" w:line="2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年度资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金总</w:t>
            </w:r>
          </w:p>
          <w:p>
            <w:pPr>
              <w:pStyle w:val="TableText"/>
              <w:ind w:left="111"/>
              <w:spacing w:before="6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额：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15" w:right="148"/>
              <w:spacing w:before="89" w:line="26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2012.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00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492" w:right="108" w:hanging="373"/>
              <w:spacing w:before="216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2012.00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1260" w:type="dxa"/>
            <w:vAlign w:val="top"/>
            <w:gridSpan w:val="2"/>
          </w:tcPr>
          <w:p>
            <w:pPr>
              <w:pStyle w:val="TableText"/>
              <w:ind w:left="536" w:right="151" w:hanging="361"/>
              <w:spacing w:before="216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1985.04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71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06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98.66%</w:t>
            </w:r>
          </w:p>
        </w:tc>
        <w:tc>
          <w:tcPr>
            <w:tcW w:w="91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>
        <w:trPr>
          <w:trHeight w:val="940" w:hRule="atLeast"/>
        </w:trPr>
        <w:tc>
          <w:tcPr>
            <w:tcW w:w="2340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ind w:left="110" w:right="124" w:firstLine="102"/>
              <w:spacing w:before="61" w:line="27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其中：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本年财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政拨款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13"/>
              <w:spacing w:before="247" w:line="28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9"/>
              </w:rPr>
              <w:t>40.00</w:t>
            </w:r>
          </w:p>
          <w:p>
            <w:pPr>
              <w:pStyle w:val="TableText"/>
              <w:ind w:left="118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万元</w:t>
            </w:r>
          </w:p>
        </w:tc>
        <w:tc>
          <w:tcPr>
            <w:tcW w:w="117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40.00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万元</w:t>
            </w:r>
          </w:p>
        </w:tc>
        <w:tc>
          <w:tcPr>
            <w:tcW w:w="1260" w:type="dxa"/>
            <w:vAlign w:val="top"/>
            <w:gridSpan w:val="2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40.00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万元</w:t>
            </w:r>
          </w:p>
        </w:tc>
        <w:tc>
          <w:tcPr>
            <w:tcW w:w="718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2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-</w:t>
            </w:r>
          </w:p>
        </w:tc>
        <w:tc>
          <w:tcPr>
            <w:tcW w:w="106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"/>
              </w:rPr>
              <w:t>100%</w:t>
            </w:r>
          </w:p>
        </w:tc>
        <w:tc>
          <w:tcPr>
            <w:tcW w:w="91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62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-</w:t>
            </w:r>
          </w:p>
        </w:tc>
      </w:tr>
      <w:tr>
        <w:trPr>
          <w:trHeight w:val="940" w:hRule="atLeast"/>
        </w:trPr>
        <w:tc>
          <w:tcPr>
            <w:tcW w:w="2340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ind w:left="148" w:right="138"/>
              <w:spacing w:before="217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上年结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转资金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15" w:right="148" w:firstLine="13"/>
              <w:spacing w:before="90" w:line="26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1000.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00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492" w:right="108" w:hanging="361"/>
              <w:spacing w:before="217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1000.00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1260" w:type="dxa"/>
            <w:vAlign w:val="top"/>
            <w:gridSpan w:val="2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997.27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万元</w:t>
            </w:r>
          </w:p>
        </w:tc>
        <w:tc>
          <w:tcPr>
            <w:tcW w:w="718" w:type="dxa"/>
            <w:vAlign w:val="top"/>
          </w:tcPr>
          <w:p>
            <w:pPr>
              <w:ind w:left="312"/>
              <w:spacing w:before="273" w:line="242" w:lineRule="exact"/>
              <w:tabs>
                <w:tab w:val="left" w:pos="40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6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99.73%</w:t>
            </w:r>
          </w:p>
        </w:tc>
        <w:tc>
          <w:tcPr>
            <w:tcW w:w="913" w:type="dxa"/>
            <w:vAlign w:val="top"/>
          </w:tcPr>
          <w:p>
            <w:pPr>
              <w:ind w:left="409"/>
              <w:spacing w:before="273" w:line="242" w:lineRule="exact"/>
              <w:tabs>
                <w:tab w:val="left" w:pos="50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629" w:hRule="atLeast"/>
        </w:trPr>
        <w:tc>
          <w:tcPr>
            <w:tcW w:w="234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ind w:left="212"/>
              <w:spacing w:before="63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8"/>
              </w:rPr>
              <w:t>其他</w:t>
            </w:r>
          </w:p>
          <w:p>
            <w:pPr>
              <w:pStyle w:val="TableText"/>
              <w:ind w:left="119"/>
              <w:spacing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资金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14"/>
              <w:spacing w:before="95" w:line="28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9"/>
              </w:rPr>
              <w:t>972.0</w:t>
            </w:r>
          </w:p>
          <w:p>
            <w:pPr>
              <w:pStyle w:val="TableText"/>
              <w:ind w:left="115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</w:rPr>
              <w:t>万元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492" w:right="158" w:hanging="324"/>
              <w:spacing w:before="64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972.00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1260" w:type="dxa"/>
            <w:vAlign w:val="top"/>
            <w:gridSpan w:val="2"/>
          </w:tcPr>
          <w:p>
            <w:pPr>
              <w:pStyle w:val="TableText"/>
              <w:ind w:left="116"/>
              <w:spacing w:before="21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947.77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万元</w:t>
            </w:r>
          </w:p>
        </w:tc>
        <w:tc>
          <w:tcPr>
            <w:tcW w:w="71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2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-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left="115"/>
              <w:spacing w:before="21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97.51%</w:t>
            </w:r>
          </w:p>
        </w:tc>
        <w:tc>
          <w:tcPr>
            <w:tcW w:w="91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62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-</w:t>
            </w:r>
          </w:p>
        </w:tc>
      </w:tr>
      <w:tr>
        <w:trPr>
          <w:trHeight w:val="440" w:hRule="atLeast"/>
        </w:trPr>
        <w:tc>
          <w:tcPr>
            <w:tcW w:w="1109" w:type="dxa"/>
            <w:vAlign w:val="top"/>
            <w:vMerge w:val="restart"/>
            <w:tcBorders>
              <w:bottom w:val="nil"/>
            </w:tcBorders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年度总体</w:t>
            </w:r>
          </w:p>
          <w:p>
            <w:pPr>
              <w:pStyle w:val="TableText"/>
              <w:ind w:left="197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目标完成</w:t>
            </w:r>
          </w:p>
          <w:p>
            <w:pPr>
              <w:pStyle w:val="TableText"/>
              <w:ind w:left="356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情况</w:t>
            </w:r>
          </w:p>
        </w:tc>
        <w:tc>
          <w:tcPr>
            <w:tcW w:w="4047" w:type="dxa"/>
            <w:vAlign w:val="top"/>
            <w:gridSpan w:val="4"/>
          </w:tcPr>
          <w:p>
            <w:pPr>
              <w:pStyle w:val="TableText"/>
              <w:ind w:left="1629"/>
              <w:spacing w:before="12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预期目标</w:t>
            </w:r>
          </w:p>
        </w:tc>
        <w:tc>
          <w:tcPr>
            <w:tcW w:w="3953" w:type="dxa"/>
            <w:vAlign w:val="top"/>
            <w:gridSpan w:val="5"/>
          </w:tcPr>
          <w:p>
            <w:pPr>
              <w:pStyle w:val="TableText"/>
              <w:ind w:left="1387"/>
              <w:spacing w:before="12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实际完成情况</w:t>
            </w:r>
          </w:p>
        </w:tc>
      </w:tr>
      <w:tr>
        <w:trPr>
          <w:trHeight w:val="1887" w:hRule="atLeast"/>
        </w:trPr>
        <w:tc>
          <w:tcPr>
            <w:tcW w:w="110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47" w:type="dxa"/>
            <w:vAlign w:val="top"/>
            <w:gridSpan w:val="4"/>
          </w:tcPr>
          <w:p>
            <w:pPr>
              <w:pStyle w:val="TableText"/>
              <w:ind w:left="110" w:right="52"/>
              <w:spacing w:before="65" w:line="29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根据《淮南一中绩效津贴发放办法》，提高</w:t>
            </w:r>
            <w:r>
              <w:rPr>
                <w:sz w:val="19"/>
                <w:szCs w:val="19"/>
                <w:spacing w:val="4"/>
              </w:rPr>
              <w:t xml:space="preserve">  </w:t>
            </w:r>
            <w:r>
              <w:rPr>
                <w:sz w:val="19"/>
                <w:szCs w:val="19"/>
                <w:spacing w:val="9"/>
              </w:rPr>
              <w:t>教职工工作积极性和创造性，完善学校分配</w:t>
            </w:r>
            <w:r>
              <w:rPr>
                <w:sz w:val="19"/>
                <w:szCs w:val="19"/>
                <w:spacing w:val="4"/>
              </w:rPr>
              <w:t xml:space="preserve">  </w:t>
            </w:r>
            <w:r>
              <w:rPr>
                <w:sz w:val="19"/>
                <w:szCs w:val="19"/>
                <w:spacing w:val="6"/>
              </w:rPr>
              <w:t>制度，共计安排</w:t>
            </w:r>
            <w:r>
              <w:rPr>
                <w:sz w:val="19"/>
                <w:szCs w:val="19"/>
                <w:spacing w:val="-1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2012.00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万元用于全校教职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工</w:t>
            </w:r>
            <w:r>
              <w:rPr>
                <w:sz w:val="19"/>
                <w:szCs w:val="19"/>
                <w:spacing w:val="-25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2022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年绩效津贴。主要包括：基础性绩效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津贴、动态性绩效津贴、奖励性绩效津贴、 </w:t>
            </w:r>
            <w:r>
              <w:rPr>
                <w:sz w:val="19"/>
                <w:szCs w:val="19"/>
                <w:spacing w:val="3"/>
              </w:rPr>
              <w:t>超量性绩效津贴。为深化学校分配制度改革，</w:t>
            </w:r>
          </w:p>
        </w:tc>
        <w:tc>
          <w:tcPr>
            <w:tcW w:w="3953" w:type="dxa"/>
            <w:vAlign w:val="top"/>
            <w:gridSpan w:val="5"/>
          </w:tcPr>
          <w:p>
            <w:pPr>
              <w:pStyle w:val="TableText"/>
              <w:ind w:left="116" w:right="55"/>
              <w:spacing w:before="61" w:line="291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我校自绩效津贴发放以来，极大地提高了教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职员工的工作积极性，教师们齐头并进，在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教科研工作方面取得了可喜成果，教师队伍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专业化水平明显提高。2022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年，淮南一中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高考再创佳绩，实现了一中“确保高进优出，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力争低进高出</w:t>
            </w:r>
            <w:r>
              <w:rPr>
                <w:sz w:val="19"/>
                <w:szCs w:val="19"/>
                <w:spacing w:val="-6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”的教学目标。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395" w:bottom="0" w:left="1396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09"/>
        <w:gridCol w:w="663"/>
        <w:gridCol w:w="568"/>
        <w:gridCol w:w="1643"/>
        <w:gridCol w:w="1173"/>
        <w:gridCol w:w="640"/>
        <w:gridCol w:w="620"/>
        <w:gridCol w:w="717"/>
        <w:gridCol w:w="1976"/>
      </w:tblGrid>
      <w:tr>
        <w:trPr>
          <w:trHeight w:val="1889" w:hRule="atLeast"/>
        </w:trPr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47" w:type="dxa"/>
            <w:vAlign w:val="top"/>
            <w:gridSpan w:val="4"/>
          </w:tcPr>
          <w:p>
            <w:pPr>
              <w:pStyle w:val="TableText"/>
              <w:ind w:left="109" w:right="139"/>
              <w:spacing w:before="63" w:line="27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进一步调动全校教职员工工作积极性和创造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性，在职在岗教职员工出满勤，分月发放， </w:t>
            </w:r>
            <w:r>
              <w:rPr>
                <w:sz w:val="19"/>
                <w:szCs w:val="19"/>
                <w:spacing w:val="8"/>
              </w:rPr>
              <w:t>共发放十个月绩效津贴。</w:t>
            </w:r>
          </w:p>
        </w:tc>
        <w:tc>
          <w:tcPr>
            <w:tcW w:w="395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3" w:hRule="atLeast"/>
        </w:trPr>
        <w:tc>
          <w:tcPr>
            <w:tcW w:w="11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65"/>
              <w:spacing w:before="63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年度绩效指标完成情况</w:t>
            </w:r>
          </w:p>
        </w:tc>
        <w:tc>
          <w:tcPr>
            <w:tcW w:w="6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1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8"/>
              </w:rPr>
              <w:t>一级</w:t>
            </w:r>
          </w:p>
          <w:p>
            <w:pPr>
              <w:pStyle w:val="TableText"/>
              <w:ind w:left="137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指标</w:t>
            </w:r>
          </w:p>
        </w:tc>
        <w:tc>
          <w:tcPr>
            <w:tcW w:w="568" w:type="dxa"/>
            <w:vAlign w:val="top"/>
            <w:textDirection w:val="tbRlV"/>
          </w:tcPr>
          <w:p>
            <w:pPr>
              <w:pStyle w:val="TableText"/>
              <w:ind w:left="96"/>
              <w:spacing w:before="18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9"/>
              </w:rPr>
              <w:t>二</w:t>
            </w:r>
            <w:r>
              <w:rPr>
                <w:sz w:val="19"/>
                <w:szCs w:val="19"/>
                <w:spacing w:val="53"/>
                <w:w w:val="101"/>
              </w:rPr>
              <w:t xml:space="preserve"> </w:t>
            </w:r>
            <w:r>
              <w:rPr>
                <w:sz w:val="19"/>
                <w:szCs w:val="19"/>
                <w:spacing w:val="-9"/>
              </w:rPr>
              <w:t>级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9"/>
              </w:rPr>
              <w:t>标</w:t>
            </w:r>
          </w:p>
        </w:tc>
        <w:tc>
          <w:tcPr>
            <w:tcW w:w="164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三级指标</w:t>
            </w:r>
          </w:p>
        </w:tc>
        <w:tc>
          <w:tcPr>
            <w:tcW w:w="117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1" w:right="185" w:hanging="299"/>
              <w:spacing w:before="61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年度指标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值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28" w:right="117" w:firstLine="3"/>
              <w:spacing w:before="217" w:line="27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实际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完成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1"/>
                <w:w w:val="135"/>
              </w:rPr>
              <w:t>值</w:t>
            </w:r>
          </w:p>
        </w:tc>
        <w:tc>
          <w:tcPr>
            <w:tcW w:w="62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分值</w:t>
            </w:r>
          </w:p>
        </w:tc>
        <w:tc>
          <w:tcPr>
            <w:tcW w:w="71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得分</w:t>
            </w:r>
          </w:p>
        </w:tc>
        <w:tc>
          <w:tcPr>
            <w:tcW w:w="197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2" w:right="187" w:hanging="500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偏差原因分析及改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进措施</w:t>
            </w:r>
          </w:p>
        </w:tc>
      </w:tr>
      <w:tr>
        <w:trPr>
          <w:trHeight w:val="1564" w:hRule="atLeast"/>
        </w:trPr>
        <w:tc>
          <w:tcPr>
            <w:tcW w:w="110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8"/>
              </w:rPr>
              <w:t>产</w:t>
            </w:r>
          </w:p>
          <w:p>
            <w:pPr>
              <w:pStyle w:val="TableText"/>
              <w:ind w:left="253"/>
              <w:spacing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出</w:t>
            </w:r>
          </w:p>
          <w:p>
            <w:pPr>
              <w:pStyle w:val="TableText"/>
              <w:ind w:left="238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</w:t>
            </w:r>
          </w:p>
          <w:p>
            <w:pPr>
              <w:pStyle w:val="TableText"/>
              <w:ind w:left="236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>
            <w:pPr>
              <w:pStyle w:val="TableText"/>
              <w:ind w:left="220"/>
              <w:spacing w:before="7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(50</w:t>
            </w:r>
          </w:p>
          <w:p>
            <w:pPr>
              <w:pStyle w:val="TableText"/>
              <w:ind w:left="187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分)</w:t>
            </w:r>
          </w:p>
        </w:tc>
        <w:tc>
          <w:tcPr>
            <w:tcW w:w="56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000"/>
              <w:spacing w:before="18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数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量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643" w:type="dxa"/>
            <w:vAlign w:val="top"/>
          </w:tcPr>
          <w:p>
            <w:pPr>
              <w:pStyle w:val="TableText"/>
              <w:ind w:left="111" w:right="106" w:firstLine="2"/>
              <w:spacing w:before="60" w:line="28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指标</w:t>
            </w:r>
            <w:r>
              <w:rPr>
                <w:sz w:val="19"/>
                <w:szCs w:val="19"/>
                <w:spacing w:val="-20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1：基础性 </w:t>
            </w:r>
            <w:r>
              <w:rPr>
                <w:sz w:val="19"/>
                <w:szCs w:val="19"/>
                <w:spacing w:val="8"/>
              </w:rPr>
              <w:t>绩效津贴，动态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性绩效津贴，分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月发放，共</w:t>
            </w:r>
            <w:r>
              <w:rPr>
                <w:sz w:val="19"/>
                <w:szCs w:val="19"/>
                <w:spacing w:val="-16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10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月。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192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保障课时</w:t>
            </w:r>
          </w:p>
          <w:p>
            <w:pPr>
              <w:pStyle w:val="TableText"/>
              <w:ind w:left="191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津贴发放</w:t>
            </w:r>
          </w:p>
          <w:p>
            <w:pPr>
              <w:pStyle w:val="TableText"/>
              <w:ind w:left="293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预算需</w:t>
            </w:r>
          </w:p>
          <w:p>
            <w:pPr>
              <w:pStyle w:val="TableText"/>
              <w:ind w:left="119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2012.00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万</w:t>
            </w:r>
          </w:p>
          <w:p>
            <w:pPr>
              <w:pStyle w:val="TableText"/>
              <w:ind w:left="394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元。</w:t>
            </w:r>
          </w:p>
        </w:tc>
        <w:tc>
          <w:tcPr>
            <w:tcW w:w="64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62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7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110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</w:tcPr>
          <w:p>
            <w:pPr>
              <w:pStyle w:val="TableText"/>
              <w:ind w:left="110" w:right="135" w:firstLine="3"/>
              <w:spacing w:before="62" w:line="28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指标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2：奖励性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绩效津贴，超量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性绩效津贴，根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据实际发生情况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发放。</w:t>
            </w:r>
          </w:p>
        </w:tc>
        <w:tc>
          <w:tcPr>
            <w:tcW w:w="117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 w:right="185"/>
              <w:spacing w:before="62" w:line="27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按照实际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工作量计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算发放。</w:t>
            </w:r>
          </w:p>
        </w:tc>
        <w:tc>
          <w:tcPr>
            <w:tcW w:w="6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62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7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3" w:hRule="atLeast"/>
        </w:trPr>
        <w:tc>
          <w:tcPr>
            <w:tcW w:w="110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textDirection w:val="tbRlV"/>
          </w:tcPr>
          <w:p>
            <w:pPr>
              <w:pStyle w:val="TableText"/>
              <w:ind w:left="60"/>
              <w:spacing w:before="18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质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量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643" w:type="dxa"/>
            <w:vAlign w:val="top"/>
          </w:tcPr>
          <w:p>
            <w:pPr>
              <w:pStyle w:val="TableText"/>
              <w:ind w:left="111" w:right="168" w:firstLine="2"/>
              <w:spacing w:before="62" w:line="2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指标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1：提升教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职工工作积极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性，严格考勤，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确保科学合理。</w:t>
            </w:r>
          </w:p>
        </w:tc>
        <w:tc>
          <w:tcPr>
            <w:tcW w:w="117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 w:right="185"/>
              <w:spacing w:before="61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提高教师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幸福感。</w:t>
            </w:r>
          </w:p>
        </w:tc>
        <w:tc>
          <w:tcPr>
            <w:tcW w:w="64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6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71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110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textDirection w:val="tbRlV"/>
          </w:tcPr>
          <w:p>
            <w:pPr>
              <w:pStyle w:val="TableText"/>
              <w:ind w:left="216"/>
              <w:spacing w:before="18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时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643" w:type="dxa"/>
            <w:vAlign w:val="top"/>
          </w:tcPr>
          <w:p>
            <w:pPr>
              <w:pStyle w:val="TableText"/>
              <w:ind w:left="111" w:right="67" w:firstLine="2"/>
              <w:spacing w:before="62" w:line="28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指标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1：分月发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放，共</w:t>
            </w:r>
            <w:r>
              <w:rPr>
                <w:sz w:val="19"/>
                <w:szCs w:val="19"/>
                <w:spacing w:val="-16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10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个月。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每月在严格考勤 </w:t>
            </w:r>
            <w:r>
              <w:rPr>
                <w:sz w:val="19"/>
                <w:szCs w:val="19"/>
                <w:spacing w:val="6"/>
              </w:rPr>
              <w:t>基础上，按实际 </w:t>
            </w:r>
            <w:r>
              <w:rPr>
                <w:sz w:val="19"/>
                <w:szCs w:val="19"/>
                <w:spacing w:val="7"/>
              </w:rPr>
              <w:t>发生情况发放。</w:t>
            </w:r>
          </w:p>
        </w:tc>
        <w:tc>
          <w:tcPr>
            <w:tcW w:w="1173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 w:right="185" w:hanging="103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严格按时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发放。</w:t>
            </w:r>
          </w:p>
        </w:tc>
        <w:tc>
          <w:tcPr>
            <w:tcW w:w="6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62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7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5" w:hRule="atLeast"/>
        </w:trPr>
        <w:tc>
          <w:tcPr>
            <w:tcW w:w="110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textDirection w:val="tbRlV"/>
          </w:tcPr>
          <w:p>
            <w:pPr>
              <w:pStyle w:val="TableText"/>
              <w:ind w:left="216"/>
              <w:spacing w:before="183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成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本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643" w:type="dxa"/>
            <w:vAlign w:val="top"/>
          </w:tcPr>
          <w:p>
            <w:pPr>
              <w:pStyle w:val="TableText"/>
              <w:ind w:left="112" w:right="183"/>
              <w:spacing w:before="60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指标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1：控制在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预算范围内发</w:t>
            </w:r>
          </w:p>
          <w:p>
            <w:pPr>
              <w:pStyle w:val="TableText"/>
              <w:ind w:left="113" w:right="106" w:hanging="2"/>
              <w:spacing w:before="77" w:line="27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3"/>
              </w:rPr>
              <w:t>放，严格执行《淮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南一中纯净津贴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发放办法》。</w:t>
            </w:r>
          </w:p>
        </w:tc>
        <w:tc>
          <w:tcPr>
            <w:tcW w:w="117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 w:right="185" w:hanging="101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严格控制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成本。</w:t>
            </w:r>
          </w:p>
        </w:tc>
        <w:tc>
          <w:tcPr>
            <w:tcW w:w="6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62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7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110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61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8"/>
              </w:rPr>
              <w:t>效</w:t>
            </w:r>
          </w:p>
          <w:p>
            <w:pPr>
              <w:pStyle w:val="TableText"/>
              <w:ind w:left="237"/>
              <w:spacing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益</w:t>
            </w:r>
          </w:p>
          <w:p>
            <w:pPr>
              <w:pStyle w:val="TableText"/>
              <w:ind w:left="238"/>
              <w:spacing w:before="6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</w:t>
            </w:r>
          </w:p>
          <w:p>
            <w:pPr>
              <w:pStyle w:val="TableText"/>
              <w:ind w:left="236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>
            <w:pPr>
              <w:pStyle w:val="TableText"/>
              <w:ind w:left="220"/>
              <w:spacing w:before="76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(30</w:t>
            </w:r>
          </w:p>
          <w:p>
            <w:pPr>
              <w:pStyle w:val="TableText"/>
              <w:ind w:left="187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分)</w:t>
            </w:r>
          </w:p>
        </w:tc>
        <w:tc>
          <w:tcPr>
            <w:tcW w:w="568" w:type="dxa"/>
            <w:vAlign w:val="top"/>
            <w:textDirection w:val="tbRlV"/>
          </w:tcPr>
          <w:p>
            <w:pPr>
              <w:pStyle w:val="TableText"/>
              <w:ind w:left="62"/>
              <w:spacing w:before="18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经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济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益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64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35" w:firstLine="1"/>
              <w:spacing w:before="62" w:line="28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指标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1：提升教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职工幸福指数，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按劳分配，确保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发挥最大效益。</w:t>
            </w:r>
          </w:p>
        </w:tc>
        <w:tc>
          <w:tcPr>
            <w:tcW w:w="117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提高教职</w:t>
            </w:r>
          </w:p>
          <w:p>
            <w:pPr>
              <w:pStyle w:val="TableText"/>
              <w:ind w:left="293" w:right="185" w:hanging="100"/>
              <w:spacing w:before="77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工工作积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极性。</w:t>
            </w:r>
          </w:p>
        </w:tc>
        <w:tc>
          <w:tcPr>
            <w:tcW w:w="64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6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7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5" w:hRule="atLeast"/>
        </w:trPr>
        <w:tc>
          <w:tcPr>
            <w:tcW w:w="11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textDirection w:val="tbRlV"/>
          </w:tcPr>
          <w:p>
            <w:pPr>
              <w:pStyle w:val="TableText"/>
              <w:ind w:left="63"/>
              <w:spacing w:before="18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社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会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益</w:t>
            </w:r>
          </w:p>
        </w:tc>
        <w:tc>
          <w:tcPr>
            <w:tcW w:w="1643" w:type="dxa"/>
            <w:vAlign w:val="top"/>
          </w:tcPr>
          <w:p>
            <w:pPr>
              <w:pStyle w:val="TableText"/>
              <w:ind w:left="129" w:right="183" w:hanging="16"/>
              <w:spacing w:before="63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指标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1：提高一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中教育教学质</w:t>
            </w:r>
          </w:p>
          <w:p>
            <w:pPr>
              <w:pStyle w:val="TableText"/>
              <w:ind w:left="110" w:right="135"/>
              <w:spacing w:before="75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量，提升一中社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会美誉度。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193"/>
              <w:spacing w:before="21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为社会培</w:t>
            </w:r>
          </w:p>
          <w:p>
            <w:pPr>
              <w:pStyle w:val="TableText"/>
              <w:ind w:left="392" w:right="185" w:hanging="193"/>
              <w:spacing w:before="76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育合格人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才。</w:t>
            </w:r>
          </w:p>
        </w:tc>
        <w:tc>
          <w:tcPr>
            <w:tcW w:w="64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6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7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395" w:bottom="0" w:left="1396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09"/>
        <w:gridCol w:w="663"/>
        <w:gridCol w:w="568"/>
        <w:gridCol w:w="1643"/>
        <w:gridCol w:w="1173"/>
        <w:gridCol w:w="640"/>
        <w:gridCol w:w="620"/>
        <w:gridCol w:w="717"/>
        <w:gridCol w:w="1976"/>
      </w:tblGrid>
      <w:tr>
        <w:trPr>
          <w:trHeight w:val="633" w:hRule="atLeast"/>
        </w:trPr>
        <w:tc>
          <w:tcPr>
            <w:tcW w:w="11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textDirection w:val="tbRlV"/>
          </w:tcPr>
          <w:p>
            <w:pPr>
              <w:pStyle w:val="TableText"/>
              <w:ind w:left="62"/>
              <w:spacing w:before="18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11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textDirection w:val="tbRlV"/>
          </w:tcPr>
          <w:p>
            <w:pPr>
              <w:pStyle w:val="TableText"/>
              <w:ind w:left="58"/>
              <w:spacing w:before="18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生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态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益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64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指标</w:t>
            </w:r>
            <w:r>
              <w:rPr>
                <w:sz w:val="19"/>
                <w:szCs w:val="19"/>
                <w:spacing w:val="-16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1：无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8" w:hRule="atLeast"/>
        </w:trPr>
        <w:tc>
          <w:tcPr>
            <w:tcW w:w="11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textDirection w:val="tbRlV"/>
          </w:tcPr>
          <w:p>
            <w:pPr>
              <w:pStyle w:val="TableText"/>
              <w:ind w:left="58"/>
              <w:spacing w:before="18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可 持</w:t>
            </w:r>
            <w:r>
              <w:rPr>
                <w:sz w:val="19"/>
                <w:szCs w:val="19"/>
                <w:spacing w:val="20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续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影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响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标</w:t>
            </w:r>
          </w:p>
        </w:tc>
        <w:tc>
          <w:tcPr>
            <w:tcW w:w="164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35"/>
              <w:spacing w:before="61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指标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1：全年一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贯执行，并持续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发挥作用。</w:t>
            </w:r>
          </w:p>
        </w:tc>
        <w:tc>
          <w:tcPr>
            <w:tcW w:w="117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 w:right="185" w:firstLine="2"/>
              <w:spacing w:before="62" w:line="27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为社会持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续输出合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格人才。</w:t>
            </w:r>
          </w:p>
        </w:tc>
        <w:tc>
          <w:tcPr>
            <w:tcW w:w="6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62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71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1" w:hRule="atLeast"/>
        </w:trPr>
        <w:tc>
          <w:tcPr>
            <w:tcW w:w="11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满意</w:t>
            </w:r>
          </w:p>
          <w:p>
            <w:pPr>
              <w:pStyle w:val="TableText"/>
              <w:ind w:left="134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度指</w:t>
            </w:r>
          </w:p>
          <w:p>
            <w:pPr>
              <w:pStyle w:val="TableText"/>
              <w:ind w:left="236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>
            <w:pPr>
              <w:pStyle w:val="TableText"/>
              <w:ind w:left="220"/>
              <w:spacing w:before="7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(10</w:t>
            </w:r>
          </w:p>
          <w:p>
            <w:pPr>
              <w:pStyle w:val="TableText"/>
              <w:ind w:left="187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分)</w:t>
            </w:r>
          </w:p>
        </w:tc>
        <w:tc>
          <w:tcPr>
            <w:tcW w:w="568" w:type="dxa"/>
            <w:vAlign w:val="top"/>
            <w:textDirection w:val="tbRlV"/>
          </w:tcPr>
          <w:p>
            <w:pPr>
              <w:pStyle w:val="TableText"/>
              <w:ind w:left="61"/>
              <w:spacing w:before="184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服 务</w:t>
            </w:r>
            <w:r>
              <w:rPr>
                <w:sz w:val="19"/>
                <w:szCs w:val="19"/>
                <w:spacing w:val="20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对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象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满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意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度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标</w:t>
            </w:r>
          </w:p>
        </w:tc>
        <w:tc>
          <w:tcPr>
            <w:tcW w:w="164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83" w:hanging="2"/>
              <w:spacing w:before="61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指标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1：教师满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意度</w:t>
            </w:r>
          </w:p>
        </w:tc>
        <w:tc>
          <w:tcPr>
            <w:tcW w:w="117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11" w:firstLine="3"/>
              <w:spacing w:before="62" w:line="27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教师满意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度达到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85%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以上。</w:t>
            </w:r>
          </w:p>
        </w:tc>
        <w:tc>
          <w:tcPr>
            <w:tcW w:w="64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62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71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3983" w:type="dxa"/>
            <w:vAlign w:val="top"/>
            <w:gridSpan w:val="4"/>
          </w:tcPr>
          <w:p>
            <w:pPr>
              <w:pStyle w:val="TableText"/>
              <w:ind w:left="1800"/>
              <w:spacing w:before="10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总分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pStyle w:val="TableText"/>
              <w:ind w:left="181"/>
              <w:spacing w:before="139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100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416"/>
              <w:spacing w:before="140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99</w:t>
            </w: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413" w:right="404" w:firstLine="635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（2）物业、设备购置及教学楼等维修项目绩效自评综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述：根据年初设定的绩效目标，教学奖励支出项目绩效自评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得分为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93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分。项目全年预算数为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599.00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万元，执行数为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188.01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31.39%。主要产</w:t>
      </w:r>
      <w:r>
        <w:rPr>
          <w:rFonts w:ascii="FangSong" w:hAnsi="FangSong" w:eastAsia="FangSong" w:cs="FangSong"/>
          <w:sz w:val="31"/>
          <w:szCs w:val="31"/>
          <w:spacing w:val="9"/>
        </w:rPr>
        <w:t>出和效果：保障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教育教学正常进行，添置各种办公设备。对存在安全隐</w:t>
      </w:r>
      <w:r>
        <w:rPr>
          <w:rFonts w:ascii="FangSong" w:hAnsi="FangSong" w:eastAsia="FangSong" w:cs="FangSong"/>
          <w:sz w:val="31"/>
          <w:szCs w:val="31"/>
          <w:spacing w:val="8"/>
        </w:rPr>
        <w:t>患的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建筑物进行屋面防水、水电路改造、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内外墙粉刷等维修。发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现的主要问题：缺乏与项目实施部门的沟通，预算编制不够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细致。下一步改进措施：完善预算项目资金申报手续，</w:t>
      </w:r>
      <w:r>
        <w:rPr>
          <w:rFonts w:ascii="FangSong" w:hAnsi="FangSong" w:eastAsia="FangSong" w:cs="FangSong"/>
          <w:sz w:val="31"/>
          <w:szCs w:val="31"/>
          <w:spacing w:val="8"/>
        </w:rPr>
        <w:t>加强</w:t>
      </w:r>
    </w:p>
    <w:p>
      <w:pPr>
        <w:ind w:left="43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与财政部门、预算科目的协调沟通。</w:t>
      </w:r>
    </w:p>
    <w:p>
      <w:pPr>
        <w:spacing w:line="221" w:lineRule="auto"/>
        <w:sectPr>
          <w:pgSz w:w="11906" w:h="16839"/>
          <w:pgMar w:top="1431" w:right="1395" w:bottom="0" w:left="1396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189"/>
        <w:spacing w:before="163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项目支出绩效自评表</w:t>
      </w:r>
    </w:p>
    <w:p>
      <w:pPr>
        <w:ind w:left="3751"/>
        <w:spacing w:before="136" w:line="221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（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</w:t>
      </w:r>
      <w:r>
        <w:rPr>
          <w:rFonts w:ascii="SimSun" w:hAnsi="SimSun" w:eastAsia="SimSun" w:cs="SimSun"/>
          <w:sz w:val="22"/>
          <w:szCs w:val="22"/>
          <w:spacing w:val="-3"/>
        </w:rPr>
        <w:t>2022 年度）</w:t>
      </w:r>
    </w:p>
    <w:p>
      <w:pPr>
        <w:spacing w:line="50" w:lineRule="exact"/>
        <w:rPr/>
      </w:pPr>
      <w:r/>
    </w:p>
    <w:tbl>
      <w:tblPr>
        <w:tblStyle w:val="TableNormal"/>
        <w:tblW w:w="92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1"/>
        <w:gridCol w:w="661"/>
        <w:gridCol w:w="582"/>
        <w:gridCol w:w="1194"/>
        <w:gridCol w:w="814"/>
        <w:gridCol w:w="1109"/>
        <w:gridCol w:w="582"/>
        <w:gridCol w:w="539"/>
        <w:gridCol w:w="620"/>
        <w:gridCol w:w="939"/>
        <w:gridCol w:w="1038"/>
      </w:tblGrid>
      <w:tr>
        <w:trPr>
          <w:trHeight w:val="412" w:hRule="atLeast"/>
        </w:trPr>
        <w:tc>
          <w:tcPr>
            <w:tcW w:w="2394" w:type="dxa"/>
            <w:vAlign w:val="top"/>
            <w:gridSpan w:val="3"/>
          </w:tcPr>
          <w:p>
            <w:pPr>
              <w:pStyle w:val="TableText"/>
              <w:ind w:left="804"/>
              <w:spacing w:before="10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项目名称</w:t>
            </w:r>
          </w:p>
        </w:tc>
        <w:tc>
          <w:tcPr>
            <w:tcW w:w="6835" w:type="dxa"/>
            <w:vAlign w:val="top"/>
            <w:gridSpan w:val="8"/>
          </w:tcPr>
          <w:p>
            <w:pPr>
              <w:pStyle w:val="TableText"/>
              <w:ind w:left="2019"/>
              <w:spacing w:before="10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物业、设备购置及教学楼等维修</w:t>
            </w:r>
          </w:p>
        </w:tc>
      </w:tr>
      <w:tr>
        <w:trPr>
          <w:trHeight w:val="1252" w:hRule="atLeast"/>
        </w:trPr>
        <w:tc>
          <w:tcPr>
            <w:tcW w:w="2394" w:type="dxa"/>
            <w:vAlign w:val="top"/>
            <w:gridSpan w:val="3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2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主管部门</w:t>
            </w:r>
          </w:p>
        </w:tc>
        <w:tc>
          <w:tcPr>
            <w:tcW w:w="3117" w:type="dxa"/>
            <w:vAlign w:val="top"/>
            <w:gridSpan w:val="3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淮南市教育体育局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58"/>
              <w:spacing w:before="187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实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施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单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位</w:t>
            </w:r>
          </w:p>
        </w:tc>
        <w:tc>
          <w:tcPr>
            <w:tcW w:w="3136" w:type="dxa"/>
            <w:vAlign w:val="top"/>
            <w:gridSpan w:val="4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2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淮南第一中学</w:t>
            </w:r>
          </w:p>
        </w:tc>
      </w:tr>
      <w:tr>
        <w:trPr>
          <w:trHeight w:val="941" w:hRule="atLeast"/>
        </w:trPr>
        <w:tc>
          <w:tcPr>
            <w:tcW w:w="2394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4"/>
              <w:spacing w:before="62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8"/>
              </w:rPr>
              <w:t>项目资金</w:t>
            </w:r>
          </w:p>
          <w:p>
            <w:pPr>
              <w:pStyle w:val="TableText"/>
              <w:ind w:left="811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（万元）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</w:tcPr>
          <w:p>
            <w:pPr>
              <w:pStyle w:val="TableText"/>
              <w:ind w:left="211"/>
              <w:spacing w:before="5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年初</w:t>
            </w:r>
          </w:p>
          <w:p>
            <w:pPr>
              <w:pStyle w:val="TableText"/>
              <w:ind w:left="212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预算</w:t>
            </w:r>
          </w:p>
          <w:p>
            <w:pPr>
              <w:pStyle w:val="TableText"/>
              <w:ind w:left="313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数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211" w:right="152" w:hanging="51"/>
              <w:spacing w:before="215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全年预算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数（A）</w:t>
            </w:r>
          </w:p>
        </w:tc>
        <w:tc>
          <w:tcPr>
            <w:tcW w:w="1121" w:type="dxa"/>
            <w:vAlign w:val="top"/>
            <w:gridSpan w:val="2"/>
          </w:tcPr>
          <w:p>
            <w:pPr>
              <w:pStyle w:val="TableText"/>
              <w:ind w:left="218" w:right="157" w:hanging="51"/>
              <w:spacing w:before="215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全年执行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数（B）</w:t>
            </w:r>
          </w:p>
        </w:tc>
        <w:tc>
          <w:tcPr>
            <w:tcW w:w="62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分值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84" w:right="164" w:hanging="9"/>
              <w:spacing w:before="215" w:line="2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执行率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（B/A)</w:t>
            </w:r>
          </w:p>
        </w:tc>
        <w:tc>
          <w:tcPr>
            <w:tcW w:w="103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得分</w:t>
            </w:r>
          </w:p>
        </w:tc>
      </w:tr>
      <w:tr>
        <w:trPr>
          <w:trHeight w:val="629" w:hRule="atLeast"/>
        </w:trPr>
        <w:tc>
          <w:tcPr>
            <w:tcW w:w="2394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ind w:left="112"/>
              <w:spacing w:before="58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8"/>
              </w:rPr>
              <w:t>年度资金</w:t>
            </w:r>
          </w:p>
          <w:p>
            <w:pPr>
              <w:pStyle w:val="TableText"/>
              <w:ind w:left="113"/>
              <w:spacing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总额：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16"/>
              <w:spacing w:before="90" w:line="28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9"/>
              </w:rPr>
              <w:t>599.0</w:t>
            </w:r>
          </w:p>
          <w:p>
            <w:pPr>
              <w:pStyle w:val="TableText"/>
              <w:ind w:left="114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</w:rPr>
              <w:t>万元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461" w:right="126" w:hanging="321"/>
              <w:spacing w:before="59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599.00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1121" w:type="dxa"/>
            <w:vAlign w:val="top"/>
            <w:gridSpan w:val="2"/>
          </w:tcPr>
          <w:p>
            <w:pPr>
              <w:pStyle w:val="TableText"/>
              <w:ind w:left="468" w:right="133" w:hanging="313"/>
              <w:spacing w:before="59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188.01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</w:rPr>
              <w:t>万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left="232"/>
              <w:spacing w:before="24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17"/>
              <w:spacing w:before="21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31.39%</w:t>
            </w:r>
          </w:p>
        </w:tc>
        <w:tc>
          <w:tcPr>
            <w:tcW w:w="1038" w:type="dxa"/>
            <w:vAlign w:val="top"/>
          </w:tcPr>
          <w:p>
            <w:pPr>
              <w:pStyle w:val="TableText"/>
              <w:ind w:left="836"/>
              <w:spacing w:before="24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>
        <w:trPr>
          <w:trHeight w:val="941" w:hRule="atLeast"/>
        </w:trPr>
        <w:tc>
          <w:tcPr>
            <w:tcW w:w="2394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ind w:left="112" w:right="185" w:firstLine="100"/>
              <w:spacing w:before="57" w:line="27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其中：本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年财政拨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款</w:t>
            </w:r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ind w:left="263"/>
              <w:spacing w:before="270" w:line="242" w:lineRule="exact"/>
              <w:tabs>
                <w:tab w:val="left" w:pos="357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8" w:type="dxa"/>
            <w:vAlign w:val="top"/>
          </w:tcPr>
          <w:p>
            <w:pPr>
              <w:ind w:left="473"/>
              <w:spacing w:before="270" w:line="242" w:lineRule="exact"/>
              <w:tabs>
                <w:tab w:val="left" w:pos="5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629" w:hRule="atLeast"/>
        </w:trPr>
        <w:tc>
          <w:tcPr>
            <w:tcW w:w="2394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ind w:left="118" w:right="106" w:hanging="6"/>
              <w:spacing w:before="57" w:line="2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上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年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结</w:t>
            </w:r>
            <w:r>
              <w:rPr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资金</w:t>
            </w:r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2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-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/>
              <w:spacing w:before="62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-</w:t>
            </w:r>
          </w:p>
        </w:tc>
      </w:tr>
      <w:tr>
        <w:trPr>
          <w:trHeight w:val="629" w:hRule="atLeast"/>
        </w:trPr>
        <w:tc>
          <w:tcPr>
            <w:tcW w:w="2394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ind w:left="111" w:right="185" w:firstLine="701"/>
              <w:spacing w:before="60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其 </w:t>
            </w:r>
            <w:r>
              <w:rPr>
                <w:sz w:val="19"/>
                <w:szCs w:val="19"/>
                <w:spacing w:val="7"/>
              </w:rPr>
              <w:t>他资金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116"/>
              <w:spacing w:before="91" w:line="28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9"/>
              </w:rPr>
              <w:t>599.0</w:t>
            </w:r>
          </w:p>
          <w:p>
            <w:pPr>
              <w:pStyle w:val="TableText"/>
              <w:ind w:left="114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</w:rPr>
              <w:t>万元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461" w:right="126" w:hanging="321"/>
              <w:spacing w:before="60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599.00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1121" w:type="dxa"/>
            <w:vAlign w:val="top"/>
            <w:gridSpan w:val="2"/>
          </w:tcPr>
          <w:p>
            <w:pPr>
              <w:pStyle w:val="TableText"/>
              <w:ind w:left="468" w:right="133" w:hanging="313"/>
              <w:spacing w:before="60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188.01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</w:rPr>
              <w:t>万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62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2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-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17"/>
              <w:spacing w:before="215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31.39%</w:t>
            </w:r>
          </w:p>
        </w:tc>
        <w:tc>
          <w:tcPr>
            <w:tcW w:w="103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/>
              <w:spacing w:before="62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-</w:t>
            </w:r>
          </w:p>
        </w:tc>
      </w:tr>
      <w:tr>
        <w:trPr>
          <w:trHeight w:val="440" w:hRule="atLeast"/>
        </w:trPr>
        <w:tc>
          <w:tcPr>
            <w:tcW w:w="1151" w:type="dxa"/>
            <w:vAlign w:val="top"/>
            <w:vMerge w:val="restart"/>
            <w:tcBorders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年度总体</w:t>
            </w:r>
          </w:p>
          <w:p>
            <w:pPr>
              <w:pStyle w:val="TableText"/>
              <w:ind w:left="217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目标完成</w:t>
            </w:r>
          </w:p>
          <w:p>
            <w:pPr>
              <w:pStyle w:val="TableText"/>
              <w:ind w:left="379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情况</w:t>
            </w:r>
          </w:p>
        </w:tc>
        <w:tc>
          <w:tcPr>
            <w:tcW w:w="4360" w:type="dxa"/>
            <w:vAlign w:val="top"/>
            <w:gridSpan w:val="5"/>
          </w:tcPr>
          <w:p>
            <w:pPr>
              <w:pStyle w:val="TableText"/>
              <w:ind w:left="1785"/>
              <w:spacing w:before="11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预期目标</w:t>
            </w:r>
          </w:p>
        </w:tc>
        <w:tc>
          <w:tcPr>
            <w:tcW w:w="3718" w:type="dxa"/>
            <w:vAlign w:val="top"/>
            <w:gridSpan w:val="5"/>
          </w:tcPr>
          <w:p>
            <w:pPr>
              <w:pStyle w:val="TableText"/>
              <w:ind w:left="1268"/>
              <w:spacing w:before="11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实际完成情况</w:t>
            </w:r>
          </w:p>
        </w:tc>
      </w:tr>
      <w:tr>
        <w:trPr>
          <w:trHeight w:val="1252" w:hRule="atLeast"/>
        </w:trPr>
        <w:tc>
          <w:tcPr>
            <w:tcW w:w="11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gridSpan w:val="5"/>
          </w:tcPr>
          <w:p>
            <w:pPr>
              <w:pStyle w:val="TableText"/>
              <w:ind w:left="149"/>
              <w:spacing w:before="5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目标</w:t>
            </w:r>
            <w:r>
              <w:rPr>
                <w:sz w:val="19"/>
                <w:szCs w:val="19"/>
                <w:spacing w:val="-16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1：保障教育教学正常办公</w:t>
            </w:r>
          </w:p>
          <w:p>
            <w:pPr>
              <w:pStyle w:val="TableText"/>
              <w:ind w:left="149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目标</w:t>
            </w:r>
            <w:r>
              <w:rPr>
                <w:sz w:val="19"/>
                <w:szCs w:val="19"/>
                <w:spacing w:val="-2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2：消除学校存在的安全隐患</w:t>
            </w:r>
          </w:p>
          <w:p>
            <w:pPr>
              <w:pStyle w:val="TableText"/>
              <w:ind w:left="149"/>
              <w:spacing w:before="7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目标</w:t>
            </w:r>
            <w:r>
              <w:rPr>
                <w:sz w:val="19"/>
                <w:szCs w:val="19"/>
                <w:spacing w:val="-20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3：为师生提供舒适良好的学习工作环境</w:t>
            </w:r>
          </w:p>
        </w:tc>
        <w:tc>
          <w:tcPr>
            <w:tcW w:w="3718" w:type="dxa"/>
            <w:vAlign w:val="top"/>
            <w:gridSpan w:val="5"/>
          </w:tcPr>
          <w:p>
            <w:pPr>
              <w:pStyle w:val="TableText"/>
              <w:ind w:left="163"/>
              <w:spacing w:before="5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保障了教育教学正常进行，添置各种办</w:t>
            </w:r>
          </w:p>
          <w:p>
            <w:pPr>
              <w:pStyle w:val="TableText"/>
              <w:ind w:left="168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公用品。对存在安全隐患的建筑物进行</w:t>
            </w:r>
          </w:p>
          <w:p>
            <w:pPr>
              <w:pStyle w:val="TableText"/>
              <w:ind w:left="1186" w:right="160" w:hanging="1006"/>
              <w:spacing w:before="76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了屋面防水、水电路改造、厕所防水及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内外墙粉刷等。</w:t>
            </w:r>
          </w:p>
        </w:tc>
      </w:tr>
      <w:tr>
        <w:trPr>
          <w:trHeight w:val="1564" w:hRule="atLeast"/>
        </w:trPr>
        <w:tc>
          <w:tcPr>
            <w:tcW w:w="115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9"/>
              <w:spacing w:before="64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年度绩效指标完成情况</w:t>
            </w:r>
          </w:p>
        </w:tc>
        <w:tc>
          <w:tcPr>
            <w:tcW w:w="661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2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8"/>
              </w:rPr>
              <w:t>一级</w:t>
            </w:r>
          </w:p>
          <w:p>
            <w:pPr>
              <w:pStyle w:val="TableText"/>
              <w:ind w:left="135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指标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251"/>
              <w:spacing w:before="19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9"/>
              </w:rPr>
              <w:t>二</w:t>
            </w:r>
            <w:r>
              <w:rPr>
                <w:sz w:val="19"/>
                <w:szCs w:val="19"/>
                <w:spacing w:val="53"/>
                <w:w w:val="101"/>
              </w:rPr>
              <w:t xml:space="preserve"> </w:t>
            </w:r>
            <w:r>
              <w:rPr>
                <w:sz w:val="19"/>
                <w:szCs w:val="19"/>
                <w:spacing w:val="-9"/>
              </w:rPr>
              <w:t>级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9"/>
              </w:rPr>
              <w:t>标</w:t>
            </w:r>
          </w:p>
        </w:tc>
        <w:tc>
          <w:tcPr>
            <w:tcW w:w="2008" w:type="dxa"/>
            <w:vAlign w:val="top"/>
            <w:gridSpan w:val="2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8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三级指标</w:t>
            </w:r>
          </w:p>
        </w:tc>
        <w:tc>
          <w:tcPr>
            <w:tcW w:w="110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 w:right="152" w:hanging="299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年度指标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值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59"/>
              <w:spacing w:before="18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实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际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值</w:t>
            </w:r>
          </w:p>
        </w:tc>
        <w:tc>
          <w:tcPr>
            <w:tcW w:w="539" w:type="dxa"/>
            <w:vAlign w:val="top"/>
            <w:textDirection w:val="tbRlV"/>
          </w:tcPr>
          <w:p>
            <w:pPr>
              <w:pStyle w:val="TableText"/>
              <w:ind w:left="527"/>
              <w:spacing w:before="16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分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值</w:t>
            </w:r>
          </w:p>
        </w:tc>
        <w:tc>
          <w:tcPr>
            <w:tcW w:w="62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得分</w:t>
            </w:r>
          </w:p>
        </w:tc>
        <w:tc>
          <w:tcPr>
            <w:tcW w:w="1977" w:type="dxa"/>
            <w:vAlign w:val="top"/>
            <w:gridSpan w:val="2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2" w:right="189" w:hanging="500"/>
              <w:spacing w:before="61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偏差原因分析及改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进措施</w:t>
            </w:r>
          </w:p>
        </w:tc>
      </w:tr>
      <w:tr>
        <w:trPr>
          <w:trHeight w:val="629" w:hRule="atLeast"/>
        </w:trPr>
        <w:tc>
          <w:tcPr>
            <w:tcW w:w="115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2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8"/>
              </w:rPr>
              <w:t>产</w:t>
            </w:r>
          </w:p>
          <w:p>
            <w:pPr>
              <w:pStyle w:val="TableText"/>
              <w:ind w:left="250"/>
              <w:spacing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出</w:t>
            </w:r>
          </w:p>
          <w:p>
            <w:pPr>
              <w:pStyle w:val="TableText"/>
              <w:ind w:left="235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</w:t>
            </w:r>
          </w:p>
          <w:p>
            <w:pPr>
              <w:pStyle w:val="TableText"/>
              <w:ind w:left="234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>
            <w:pPr>
              <w:pStyle w:val="TableText"/>
              <w:ind w:left="218"/>
              <w:spacing w:before="7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(50</w:t>
            </w:r>
          </w:p>
          <w:p>
            <w:pPr>
              <w:pStyle w:val="TableText"/>
              <w:ind w:left="185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分)</w:t>
            </w:r>
          </w:p>
        </w:tc>
        <w:tc>
          <w:tcPr>
            <w:tcW w:w="582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22"/>
              <w:spacing w:before="19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数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量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08" w:type="dxa"/>
            <w:vAlign w:val="top"/>
            <w:gridSpan w:val="2"/>
          </w:tcPr>
          <w:p>
            <w:pPr>
              <w:pStyle w:val="TableText"/>
              <w:ind w:left="114" w:right="150" w:hanging="1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指标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1：学校教育教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学秩序正常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57" w:right="152" w:hanging="195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教学有序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进行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62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40"/>
              <w:spacing w:before="250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left="422"/>
              <w:spacing w:before="250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15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8" w:type="dxa"/>
            <w:vAlign w:val="top"/>
            <w:gridSpan w:val="2"/>
          </w:tcPr>
          <w:p>
            <w:pPr>
              <w:pStyle w:val="TableText"/>
              <w:ind w:left="121" w:right="150" w:hanging="8"/>
              <w:spacing w:before="218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指标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2：合理规划经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费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60" w:right="152"/>
              <w:spacing w:before="60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保障项目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经费需要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527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万元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217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15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23"/>
              <w:spacing w:before="191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质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量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08" w:type="dxa"/>
            <w:vAlign w:val="top"/>
            <w:gridSpan w:val="2"/>
          </w:tcPr>
          <w:p>
            <w:pPr>
              <w:pStyle w:val="TableText"/>
              <w:ind w:left="111" w:right="106" w:firstLine="2"/>
              <w:spacing w:before="61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指标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1：严格按照设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计执行，全程监理公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司监督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61" w:right="152"/>
              <w:spacing w:before="218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按质按量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完成项目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218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15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8" w:type="dxa"/>
            <w:vAlign w:val="top"/>
            <w:gridSpan w:val="2"/>
          </w:tcPr>
          <w:p>
            <w:pPr>
              <w:pStyle w:val="TableText"/>
              <w:ind w:left="148" w:right="150" w:hanging="35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指标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2：经教体局项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目中心验收通过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265" w:right="152" w:hanging="103"/>
              <w:spacing w:before="63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教体局批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复通过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62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40"/>
              <w:spacing w:before="251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left="422"/>
              <w:spacing w:before="251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115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62"/>
              <w:spacing w:before="191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时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</w:p>
        </w:tc>
        <w:tc>
          <w:tcPr>
            <w:tcW w:w="2008" w:type="dxa"/>
            <w:vAlign w:val="top"/>
            <w:gridSpan w:val="2"/>
          </w:tcPr>
          <w:p>
            <w:pPr>
              <w:pStyle w:val="TableText"/>
              <w:ind w:left="110" w:right="150" w:firstLine="3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指标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1：明确质保期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及后续服务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261" w:right="152" w:hanging="101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售后服务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有保障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62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40"/>
              <w:spacing w:before="251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left="422"/>
              <w:spacing w:before="251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305" w:bottom="0" w:left="1366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1"/>
        <w:gridCol w:w="660"/>
        <w:gridCol w:w="582"/>
        <w:gridCol w:w="2009"/>
        <w:gridCol w:w="1109"/>
        <w:gridCol w:w="582"/>
        <w:gridCol w:w="539"/>
        <w:gridCol w:w="619"/>
        <w:gridCol w:w="1978"/>
      </w:tblGrid>
      <w:tr>
        <w:trPr>
          <w:trHeight w:val="945" w:hRule="atLeast"/>
        </w:trPr>
        <w:tc>
          <w:tcPr>
            <w:tcW w:w="115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62"/>
              <w:spacing w:before="19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114" w:right="106"/>
              <w:spacing w:before="63" w:line="27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指标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2：利用学校假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期施工，不影响正常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教学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60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保证假期</w:t>
            </w:r>
          </w:p>
          <w:p>
            <w:pPr>
              <w:pStyle w:val="TableText"/>
              <w:ind w:left="184"/>
              <w:spacing w:before="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内施工完</w:t>
            </w:r>
          </w:p>
          <w:p>
            <w:pPr>
              <w:pStyle w:val="TableText"/>
              <w:ind w:left="461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成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218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47"/>
              <w:spacing w:before="190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成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本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114" w:right="150"/>
              <w:spacing w:before="59" w:line="27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指标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1：学校校长办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公会通过上报教体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sz w:val="19"/>
                <w:szCs w:val="19"/>
                <w:spacing w:val="8"/>
              </w:rPr>
              <w:t>局并由教体局批复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59" w:right="152" w:firstLine="1"/>
              <w:spacing w:before="214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严格按照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程序进行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214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61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9" w:type="dxa"/>
            <w:vAlign w:val="top"/>
          </w:tcPr>
          <w:p>
            <w:pPr>
              <w:pStyle w:val="TableText"/>
              <w:ind w:left="113" w:right="106"/>
              <w:spacing w:before="59" w:line="27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指标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2：严格按照预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算设计、招投标、施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工，无超预算现象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60"/>
              <w:spacing w:before="5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严格控制</w:t>
            </w:r>
          </w:p>
          <w:p>
            <w:pPr>
              <w:pStyle w:val="TableText"/>
              <w:ind w:left="159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在预算范</w:t>
            </w:r>
          </w:p>
          <w:p>
            <w:pPr>
              <w:pStyle w:val="TableText"/>
              <w:ind w:left="377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围内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213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9" w:type="dxa"/>
            <w:vAlign w:val="top"/>
          </w:tcPr>
          <w:p>
            <w:pPr>
              <w:pStyle w:val="TableText"/>
              <w:ind w:left="114" w:right="150"/>
              <w:spacing w:before="215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指标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3：</w:t>
            </w:r>
            <w:r>
              <w:rPr>
                <w:sz w:val="19"/>
                <w:szCs w:val="19"/>
                <w:spacing w:val="-56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以审计结果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为最终金额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60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根据审计</w:t>
            </w:r>
          </w:p>
          <w:p>
            <w:pPr>
              <w:pStyle w:val="TableText"/>
              <w:ind w:left="161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金额实际</w:t>
            </w:r>
          </w:p>
          <w:p>
            <w:pPr>
              <w:pStyle w:val="TableText"/>
              <w:ind w:left="360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支付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215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2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8"/>
              </w:rPr>
              <w:t>效</w:t>
            </w:r>
          </w:p>
          <w:p>
            <w:pPr>
              <w:pStyle w:val="TableText"/>
              <w:ind w:left="235"/>
              <w:spacing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益</w:t>
            </w:r>
          </w:p>
          <w:p>
            <w:pPr>
              <w:pStyle w:val="TableText"/>
              <w:ind w:left="235"/>
              <w:spacing w:before="6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</w:t>
            </w:r>
          </w:p>
          <w:p>
            <w:pPr>
              <w:pStyle w:val="TableText"/>
              <w:ind w:left="234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>
            <w:pPr>
              <w:pStyle w:val="TableText"/>
              <w:ind w:left="218"/>
              <w:spacing w:before="7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(30</w:t>
            </w:r>
          </w:p>
          <w:p>
            <w:pPr>
              <w:pStyle w:val="TableText"/>
              <w:ind w:left="185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分)</w:t>
            </w:r>
          </w:p>
        </w:tc>
        <w:tc>
          <w:tcPr>
            <w:tcW w:w="582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9"/>
              <w:spacing w:before="19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经</w:t>
            </w:r>
            <w:r>
              <w:rPr>
                <w:sz w:val="19"/>
                <w:szCs w:val="19"/>
                <w:spacing w:val="20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济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益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115" w:right="150" w:hanging="1"/>
              <w:spacing w:before="59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指标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1：节水节电效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果明显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60" w:right="152" w:firstLine="3"/>
              <w:spacing w:before="60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打造节水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节电校园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59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37"/>
              <w:spacing w:before="24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420"/>
              <w:spacing w:before="24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2" w:hRule="atLeast"/>
        </w:trPr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50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指标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2：对学校招生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工作带来的改善</w:t>
            </w:r>
          </w:p>
        </w:tc>
        <w:tc>
          <w:tcPr>
            <w:tcW w:w="110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 w:right="152" w:hanging="101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提升学校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美誉度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366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60"/>
              <w:spacing w:before="19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社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会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益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0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50" w:firstLine="2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指标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1：对教育教学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环境的改善</w:t>
            </w:r>
          </w:p>
        </w:tc>
        <w:tc>
          <w:tcPr>
            <w:tcW w:w="110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 w:right="152" w:hanging="196"/>
              <w:spacing w:before="61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打造舒适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校园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684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60"/>
              <w:spacing w:before="190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生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态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益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0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50"/>
              <w:spacing w:before="61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指标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1：对校园环境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等环保的改善</w:t>
            </w:r>
          </w:p>
        </w:tc>
        <w:tc>
          <w:tcPr>
            <w:tcW w:w="110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52" w:firstLine="3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打造绿色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环保校园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684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8" w:hRule="atLeast"/>
        </w:trPr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61"/>
              <w:spacing w:before="19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可 持</w:t>
            </w:r>
            <w:r>
              <w:rPr>
                <w:sz w:val="19"/>
                <w:szCs w:val="19"/>
                <w:spacing w:val="20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续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影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响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标</w:t>
            </w:r>
          </w:p>
        </w:tc>
        <w:tc>
          <w:tcPr>
            <w:tcW w:w="200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50" w:firstLine="3"/>
              <w:spacing w:before="62" w:line="27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指标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1：项目实施后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对后续学校发展的</w:t>
            </w:r>
            <w:r>
              <w:rPr>
                <w:sz w:val="19"/>
                <w:szCs w:val="19"/>
                <w:spacing w:val="3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影响</w:t>
            </w:r>
          </w:p>
        </w:tc>
        <w:tc>
          <w:tcPr>
            <w:tcW w:w="11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 w:right="152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完善绿色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教育理念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841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1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满意</w:t>
            </w:r>
          </w:p>
          <w:p>
            <w:pPr>
              <w:pStyle w:val="TableText"/>
              <w:ind w:left="131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度指</w:t>
            </w:r>
          </w:p>
          <w:p>
            <w:pPr>
              <w:pStyle w:val="TableText"/>
              <w:ind w:left="234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>
            <w:pPr>
              <w:pStyle w:val="TableText"/>
              <w:ind w:left="218"/>
              <w:spacing w:before="7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(10</w:t>
            </w:r>
          </w:p>
          <w:p>
            <w:pPr>
              <w:pStyle w:val="TableText"/>
              <w:ind w:left="185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分)</w:t>
            </w:r>
          </w:p>
        </w:tc>
        <w:tc>
          <w:tcPr>
            <w:tcW w:w="582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1"/>
              <w:spacing w:before="190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服 务</w:t>
            </w:r>
            <w:r>
              <w:rPr>
                <w:sz w:val="19"/>
                <w:szCs w:val="19"/>
                <w:spacing w:val="20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对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象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满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意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度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111" w:right="150" w:firstLine="3"/>
              <w:spacing w:before="218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指标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1：教职工满意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度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15" w:right="198" w:firstLine="1"/>
              <w:spacing w:before="62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教职工满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意度达到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85%以上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217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5" w:hRule="atLeast"/>
        </w:trPr>
        <w:tc>
          <w:tcPr>
            <w:tcW w:w="11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指标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2：学生满意度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13" w:right="198" w:firstLine="4"/>
              <w:spacing w:before="215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学生满意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度达到</w:t>
            </w:r>
          </w:p>
          <w:p>
            <w:pPr>
              <w:pStyle w:val="TableText"/>
              <w:ind w:left="115"/>
              <w:spacing w:before="7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85%以上</w:t>
            </w:r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371"/>
              <w:spacing w:before="18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305" w:bottom="0" w:left="1366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1"/>
        <w:gridCol w:w="660"/>
        <w:gridCol w:w="582"/>
        <w:gridCol w:w="2009"/>
        <w:gridCol w:w="1109"/>
        <w:gridCol w:w="582"/>
        <w:gridCol w:w="539"/>
        <w:gridCol w:w="619"/>
        <w:gridCol w:w="1978"/>
      </w:tblGrid>
      <w:tr>
        <w:trPr>
          <w:trHeight w:val="630" w:hRule="atLeast"/>
        </w:trPr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62"/>
              <w:spacing w:before="19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402" w:type="dxa"/>
            <w:vAlign w:val="top"/>
            <w:gridSpan w:val="4"/>
          </w:tcPr>
          <w:p>
            <w:pPr>
              <w:pStyle w:val="TableText"/>
              <w:ind w:left="2010"/>
              <w:spacing w:before="10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总分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39"/>
              <w:spacing w:before="137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100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18"/>
              <w:spacing w:before="13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93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13" w:lineRule="auto"/>
        <w:rPr/>
      </w:pPr>
      <w:r/>
    </w:p>
    <w:p>
      <w:pPr>
        <w:pStyle w:val="BodyText"/>
        <w:spacing w:line="313" w:lineRule="auto"/>
        <w:rPr/>
      </w:pPr>
      <w:r/>
    </w:p>
    <w:p>
      <w:pPr>
        <w:ind w:left="446" w:right="413" w:firstLine="632"/>
        <w:spacing w:before="10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（3）办公教学运维支出项目绩效自评综述：根据年初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设定的绩效目标，办公教学运维支出项目绩效自评得分为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97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分。项目全年预算数为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315.00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232.75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完成预算的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73.89%。主要产出和效果：通过项目实施，保障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办公教学正常进行，按照国家消防部门要求，对整个校</w:t>
      </w:r>
      <w:r>
        <w:rPr>
          <w:rFonts w:ascii="FangSong" w:hAnsi="FangSong" w:eastAsia="FangSong" w:cs="FangSong"/>
          <w:sz w:val="31"/>
          <w:szCs w:val="31"/>
          <w:spacing w:val="8"/>
        </w:rPr>
        <w:t>园含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教学区、生活区消防设施维保、更换、添置；部分老旧</w:t>
      </w:r>
      <w:r>
        <w:rPr>
          <w:rFonts w:ascii="FangSong" w:hAnsi="FangSong" w:eastAsia="FangSong" w:cs="FangSong"/>
          <w:sz w:val="31"/>
          <w:szCs w:val="31"/>
          <w:spacing w:val="8"/>
        </w:rPr>
        <w:t>电缆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更换完成；监控技防设施进行了维修维护维保。发</w:t>
      </w:r>
      <w:r>
        <w:rPr>
          <w:rFonts w:ascii="FangSong" w:hAnsi="FangSong" w:eastAsia="FangSong" w:cs="FangSong"/>
          <w:sz w:val="31"/>
          <w:szCs w:val="31"/>
          <w:spacing w:val="8"/>
        </w:rPr>
        <w:t>现的主要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问题：缺乏与项目实施部门的沟通。下一步改进措</w:t>
      </w:r>
      <w:r>
        <w:rPr>
          <w:rFonts w:ascii="FangSong" w:hAnsi="FangSong" w:eastAsia="FangSong" w:cs="FangSong"/>
          <w:sz w:val="31"/>
          <w:szCs w:val="31"/>
          <w:spacing w:val="8"/>
        </w:rPr>
        <w:t>施：加强</w:t>
      </w:r>
    </w:p>
    <w:p>
      <w:pPr>
        <w:ind w:left="46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与实施部门的协调及及时与主管部门进行沟通。</w:t>
      </w:r>
    </w:p>
    <w:p>
      <w:pPr>
        <w:pStyle w:val="BodyText"/>
        <w:spacing w:line="311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ind w:left="3196"/>
        <w:spacing w:before="10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项目支出绩效自评表</w:t>
      </w:r>
    </w:p>
    <w:p>
      <w:pPr>
        <w:ind w:left="3760"/>
        <w:spacing w:before="136" w:line="221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</w:rPr>
        <w:t>（</w:t>
      </w:r>
      <w:r>
        <w:rPr>
          <w:rFonts w:ascii="SimSun" w:hAnsi="SimSun" w:eastAsia="SimSun" w:cs="SimSun"/>
          <w:sz w:val="22"/>
          <w:szCs w:val="22"/>
          <w:spacing w:val="7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5"/>
        </w:rPr>
        <w:t>2022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5"/>
        </w:rPr>
        <w:t>年度）</w:t>
      </w:r>
    </w:p>
    <w:p>
      <w:pPr>
        <w:spacing w:line="49" w:lineRule="exact"/>
        <w:rPr/>
      </w:pPr>
      <w:r/>
    </w:p>
    <w:tbl>
      <w:tblPr>
        <w:tblStyle w:val="TableNormal"/>
        <w:tblW w:w="9214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27"/>
        <w:gridCol w:w="1197"/>
        <w:gridCol w:w="1133"/>
        <w:gridCol w:w="785"/>
        <w:gridCol w:w="1159"/>
        <w:gridCol w:w="736"/>
        <w:gridCol w:w="536"/>
        <w:gridCol w:w="620"/>
        <w:gridCol w:w="922"/>
        <w:gridCol w:w="999"/>
      </w:tblGrid>
      <w:tr>
        <w:trPr>
          <w:trHeight w:val="412" w:hRule="atLeast"/>
        </w:trPr>
        <w:tc>
          <w:tcPr>
            <w:tcW w:w="2324" w:type="dxa"/>
            <w:vAlign w:val="top"/>
            <w:gridSpan w:val="2"/>
          </w:tcPr>
          <w:p>
            <w:pPr>
              <w:pStyle w:val="TableText"/>
              <w:ind w:left="770"/>
              <w:spacing w:before="10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项目名称</w:t>
            </w:r>
          </w:p>
        </w:tc>
        <w:tc>
          <w:tcPr>
            <w:tcW w:w="6890" w:type="dxa"/>
            <w:vAlign w:val="top"/>
            <w:gridSpan w:val="8"/>
          </w:tcPr>
          <w:p>
            <w:pPr>
              <w:pStyle w:val="TableText"/>
              <w:ind w:left="2651"/>
              <w:spacing w:before="10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办公教学运维支出</w:t>
            </w:r>
          </w:p>
        </w:tc>
      </w:tr>
      <w:tr>
        <w:trPr>
          <w:trHeight w:val="628" w:hRule="atLeast"/>
        </w:trPr>
        <w:tc>
          <w:tcPr>
            <w:tcW w:w="2324" w:type="dxa"/>
            <w:vAlign w:val="top"/>
            <w:gridSpan w:val="2"/>
          </w:tcPr>
          <w:p>
            <w:pPr>
              <w:pStyle w:val="TableText"/>
              <w:ind w:left="768"/>
              <w:spacing w:before="21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主管部门</w:t>
            </w:r>
          </w:p>
        </w:tc>
        <w:tc>
          <w:tcPr>
            <w:tcW w:w="3077" w:type="dxa"/>
            <w:vAlign w:val="top"/>
            <w:gridSpan w:val="3"/>
          </w:tcPr>
          <w:p>
            <w:pPr>
              <w:pStyle w:val="TableText"/>
              <w:ind w:left="113"/>
              <w:spacing w:before="21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淮南市教育体育局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178"/>
              <w:spacing w:before="56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8"/>
              </w:rPr>
              <w:t>实施</w:t>
            </w:r>
          </w:p>
          <w:p>
            <w:pPr>
              <w:pStyle w:val="TableText"/>
              <w:ind w:left="174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单位</w:t>
            </w:r>
          </w:p>
        </w:tc>
        <w:tc>
          <w:tcPr>
            <w:tcW w:w="3077" w:type="dxa"/>
            <w:vAlign w:val="top"/>
            <w:gridSpan w:val="4"/>
          </w:tcPr>
          <w:p>
            <w:pPr>
              <w:pStyle w:val="TableText"/>
              <w:ind w:left="944"/>
              <w:spacing w:before="21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淮南第一中学</w:t>
            </w:r>
          </w:p>
        </w:tc>
      </w:tr>
      <w:tr>
        <w:trPr>
          <w:trHeight w:val="940" w:hRule="atLeast"/>
        </w:trPr>
        <w:tc>
          <w:tcPr>
            <w:tcW w:w="232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0"/>
              <w:spacing w:before="62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8"/>
              </w:rPr>
              <w:t>项目资金</w:t>
            </w:r>
          </w:p>
          <w:p>
            <w:pPr>
              <w:pStyle w:val="TableText"/>
              <w:ind w:left="777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（万元）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pStyle w:val="TableText"/>
              <w:ind w:left="198"/>
              <w:spacing w:before="5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年初</w:t>
            </w:r>
          </w:p>
          <w:p>
            <w:pPr>
              <w:pStyle w:val="TableText"/>
              <w:ind w:left="198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预算</w:t>
            </w:r>
          </w:p>
          <w:p>
            <w:pPr>
              <w:pStyle w:val="TableText"/>
              <w:ind w:left="299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数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236" w:right="177" w:hanging="51"/>
              <w:spacing w:before="215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全年预算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数（A）</w:t>
            </w:r>
          </w:p>
        </w:tc>
        <w:tc>
          <w:tcPr>
            <w:tcW w:w="1272" w:type="dxa"/>
            <w:vAlign w:val="top"/>
            <w:gridSpan w:val="2"/>
          </w:tcPr>
          <w:p>
            <w:pPr>
              <w:pStyle w:val="TableText"/>
              <w:ind w:left="142"/>
              <w:spacing w:before="21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全年执行数</w:t>
            </w:r>
          </w:p>
          <w:p>
            <w:pPr>
              <w:pStyle w:val="TableText"/>
              <w:ind w:left="401"/>
              <w:spacing w:before="76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（B）</w:t>
            </w:r>
          </w:p>
        </w:tc>
        <w:tc>
          <w:tcPr>
            <w:tcW w:w="62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分值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176" w:right="157" w:hanging="9"/>
              <w:spacing w:before="216" w:line="2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执行率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（B/A)</w:t>
            </w:r>
          </w:p>
        </w:tc>
        <w:tc>
          <w:tcPr>
            <w:tcW w:w="99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得分</w:t>
            </w:r>
          </w:p>
        </w:tc>
      </w:tr>
      <w:tr>
        <w:trPr>
          <w:trHeight w:val="628" w:hRule="atLeast"/>
        </w:trPr>
        <w:tc>
          <w:tcPr>
            <w:tcW w:w="2324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15" w:right="223" w:hanging="1"/>
              <w:spacing w:before="60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年度资金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总额：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ind w:left="117"/>
              <w:spacing w:before="91" w:line="28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9"/>
              </w:rPr>
              <w:t>315.0</w:t>
            </w:r>
          </w:p>
          <w:p>
            <w:pPr>
              <w:pStyle w:val="TableText"/>
              <w:ind w:left="114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</w:rPr>
              <w:t>万元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86" w:right="151" w:hanging="321"/>
              <w:spacing w:before="61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315.00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1272" w:type="dxa"/>
            <w:vAlign w:val="top"/>
            <w:gridSpan w:val="2"/>
          </w:tcPr>
          <w:p>
            <w:pPr>
              <w:pStyle w:val="TableText"/>
              <w:ind w:left="120"/>
              <w:spacing w:before="21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232.75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万元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left="231"/>
              <w:spacing w:before="24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119"/>
              <w:spacing w:before="21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1"/>
              </w:rPr>
              <w:t>73.89%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798"/>
              <w:spacing w:before="249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>
        <w:trPr>
          <w:trHeight w:val="940" w:hRule="atLeast"/>
        </w:trPr>
        <w:tc>
          <w:tcPr>
            <w:tcW w:w="2324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14" w:right="124" w:firstLine="98"/>
              <w:spacing w:before="60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其中：本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年财政拨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款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ind w:left="265"/>
              <w:spacing w:before="273" w:line="242" w:lineRule="exact"/>
              <w:tabs>
                <w:tab w:val="left" w:pos="357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ind w:left="453"/>
              <w:spacing w:before="273" w:line="242" w:lineRule="exact"/>
              <w:tabs>
                <w:tab w:val="left" w:pos="547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628" w:hRule="atLeast"/>
        </w:trPr>
        <w:tc>
          <w:tcPr>
            <w:tcW w:w="2324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75" w:right="165" w:firstLine="397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上年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结转资金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ind w:left="265"/>
              <w:spacing w:before="118" w:line="241" w:lineRule="exact"/>
              <w:tabs>
                <w:tab w:val="left" w:pos="357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ind w:left="453"/>
              <w:spacing w:before="118" w:line="241" w:lineRule="exact"/>
              <w:tabs>
                <w:tab w:val="left" w:pos="547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629" w:hRule="atLeast"/>
        </w:trPr>
        <w:tc>
          <w:tcPr>
            <w:tcW w:w="232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13" w:right="124" w:firstLine="699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其 </w:t>
            </w:r>
            <w:r>
              <w:rPr>
                <w:sz w:val="19"/>
                <w:szCs w:val="19"/>
                <w:spacing w:val="7"/>
              </w:rPr>
              <w:t>他资金</w:t>
            </w:r>
          </w:p>
        </w:tc>
        <w:tc>
          <w:tcPr>
            <w:tcW w:w="785" w:type="dxa"/>
            <w:vAlign w:val="top"/>
          </w:tcPr>
          <w:p>
            <w:pPr>
              <w:pStyle w:val="TableText"/>
              <w:ind w:left="117"/>
              <w:spacing w:before="92" w:line="28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9"/>
              </w:rPr>
              <w:t>315.0</w:t>
            </w:r>
          </w:p>
          <w:p>
            <w:pPr>
              <w:pStyle w:val="TableText"/>
              <w:ind w:left="114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</w:rPr>
              <w:t>万元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86" w:right="151" w:hanging="321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315.00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1272" w:type="dxa"/>
            <w:vAlign w:val="top"/>
            <w:gridSpan w:val="2"/>
          </w:tcPr>
          <w:p>
            <w:pPr>
              <w:pStyle w:val="TableText"/>
              <w:ind w:left="120"/>
              <w:spacing w:before="21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232.75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万元</w:t>
            </w:r>
          </w:p>
        </w:tc>
        <w:tc>
          <w:tcPr>
            <w:tcW w:w="620" w:type="dxa"/>
            <w:vAlign w:val="top"/>
          </w:tcPr>
          <w:p>
            <w:pPr>
              <w:ind w:left="265"/>
              <w:spacing w:before="118" w:line="242" w:lineRule="exact"/>
              <w:tabs>
                <w:tab w:val="left" w:pos="357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119"/>
              <w:spacing w:before="218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1"/>
              </w:rPr>
              <w:t>73.89%</w:t>
            </w:r>
          </w:p>
        </w:tc>
        <w:tc>
          <w:tcPr>
            <w:tcW w:w="999" w:type="dxa"/>
            <w:vAlign w:val="top"/>
          </w:tcPr>
          <w:p>
            <w:pPr>
              <w:ind w:left="453"/>
              <w:spacing w:before="118" w:line="242" w:lineRule="exact"/>
              <w:tabs>
                <w:tab w:val="left" w:pos="547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442" w:hRule="atLeast"/>
        </w:trPr>
        <w:tc>
          <w:tcPr>
            <w:tcW w:w="1127" w:type="dxa"/>
            <w:vAlign w:val="top"/>
            <w:tcBorders>
              <w:bottom w:val="nil"/>
            </w:tcBorders>
          </w:tcPr>
          <w:p>
            <w:pPr>
              <w:pStyle w:val="TableText"/>
              <w:ind w:left="170"/>
              <w:spacing w:before="1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年度总体</w:t>
            </w:r>
          </w:p>
        </w:tc>
        <w:tc>
          <w:tcPr>
            <w:tcW w:w="4274" w:type="dxa"/>
            <w:vAlign w:val="top"/>
            <w:gridSpan w:val="4"/>
          </w:tcPr>
          <w:p>
            <w:pPr>
              <w:pStyle w:val="TableText"/>
              <w:ind w:left="1744"/>
              <w:spacing w:before="12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预期目标</w:t>
            </w:r>
          </w:p>
        </w:tc>
        <w:tc>
          <w:tcPr>
            <w:tcW w:w="3813" w:type="dxa"/>
            <w:vAlign w:val="top"/>
            <w:gridSpan w:val="5"/>
          </w:tcPr>
          <w:p>
            <w:pPr>
              <w:pStyle w:val="TableText"/>
              <w:ind w:left="1315"/>
              <w:spacing w:before="1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实际完成情况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305" w:bottom="0" w:left="1366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27"/>
        <w:gridCol w:w="639"/>
        <w:gridCol w:w="558"/>
        <w:gridCol w:w="1918"/>
        <w:gridCol w:w="1159"/>
        <w:gridCol w:w="735"/>
        <w:gridCol w:w="536"/>
        <w:gridCol w:w="620"/>
        <w:gridCol w:w="1922"/>
      </w:tblGrid>
      <w:tr>
        <w:trPr>
          <w:trHeight w:val="1257" w:hRule="atLeast"/>
        </w:trPr>
        <w:tc>
          <w:tcPr>
            <w:tcW w:w="1127" w:type="dxa"/>
            <w:vAlign w:val="top"/>
          </w:tcPr>
          <w:p>
            <w:pPr>
              <w:pStyle w:val="TableText"/>
              <w:ind w:left="366" w:right="161" w:hanging="159"/>
              <w:spacing w:before="63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目标完成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情况</w:t>
            </w:r>
          </w:p>
        </w:tc>
        <w:tc>
          <w:tcPr>
            <w:tcW w:w="4274" w:type="dxa"/>
            <w:vAlign w:val="top"/>
            <w:gridSpan w:val="4"/>
          </w:tcPr>
          <w:p>
            <w:pPr>
              <w:pStyle w:val="TableText"/>
              <w:ind w:left="14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目标</w:t>
            </w:r>
            <w:r>
              <w:rPr>
                <w:sz w:val="19"/>
                <w:szCs w:val="19"/>
                <w:spacing w:val="-1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1：消防设施达到消防部门规定</w:t>
            </w:r>
          </w:p>
          <w:p>
            <w:pPr>
              <w:pStyle w:val="TableText"/>
              <w:ind w:left="148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目标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2：消除学校存在的安全隐患</w:t>
            </w:r>
          </w:p>
          <w:p>
            <w:pPr>
              <w:pStyle w:val="TableText"/>
              <w:ind w:left="148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目标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3：完成创建全国文明城市中的分配工作</w:t>
            </w:r>
          </w:p>
        </w:tc>
        <w:tc>
          <w:tcPr>
            <w:tcW w:w="3813" w:type="dxa"/>
            <w:vAlign w:val="top"/>
            <w:gridSpan w:val="4"/>
          </w:tcPr>
          <w:p>
            <w:pPr>
              <w:pStyle w:val="TableText"/>
              <w:ind w:left="114" w:right="59"/>
              <w:spacing w:before="61" w:line="285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按照国家消防部门要求，对整个校园含教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学区、生活区消防设施维保、更换、添置；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部分老旧电缆更换；监控技防设施维修维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护维保。</w:t>
            </w:r>
          </w:p>
        </w:tc>
      </w:tr>
      <w:tr>
        <w:trPr>
          <w:trHeight w:val="1253" w:hRule="atLeast"/>
        </w:trPr>
        <w:tc>
          <w:tcPr>
            <w:tcW w:w="1127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6"/>
              <w:spacing w:before="64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年度绩效指标完成情况</w:t>
            </w:r>
          </w:p>
        </w:tc>
        <w:tc>
          <w:tcPr>
            <w:tcW w:w="63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21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一级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指标</w:t>
            </w:r>
          </w:p>
        </w:tc>
        <w:tc>
          <w:tcPr>
            <w:tcW w:w="558" w:type="dxa"/>
            <w:vAlign w:val="top"/>
            <w:textDirection w:val="tbRlV"/>
          </w:tcPr>
          <w:p>
            <w:pPr>
              <w:pStyle w:val="TableText"/>
              <w:ind w:left="95"/>
              <w:spacing w:before="17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9"/>
              </w:rPr>
              <w:t>二</w:t>
            </w:r>
            <w:r>
              <w:rPr>
                <w:sz w:val="19"/>
                <w:szCs w:val="19"/>
                <w:spacing w:val="53"/>
                <w:w w:val="101"/>
              </w:rPr>
              <w:t xml:space="preserve"> </w:t>
            </w:r>
            <w:r>
              <w:rPr>
                <w:sz w:val="19"/>
                <w:szCs w:val="19"/>
                <w:spacing w:val="-9"/>
              </w:rPr>
              <w:t>级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9"/>
              </w:rPr>
              <w:t>标</w:t>
            </w:r>
          </w:p>
        </w:tc>
        <w:tc>
          <w:tcPr>
            <w:tcW w:w="191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三级指标</w:t>
            </w:r>
          </w:p>
        </w:tc>
        <w:tc>
          <w:tcPr>
            <w:tcW w:w="115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4" w:right="177" w:hanging="299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年度指标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值</w:t>
            </w:r>
          </w:p>
        </w:tc>
        <w:tc>
          <w:tcPr>
            <w:tcW w:w="735" w:type="dxa"/>
            <w:vAlign w:val="top"/>
          </w:tcPr>
          <w:p>
            <w:pPr>
              <w:pStyle w:val="TableText"/>
              <w:ind w:left="178"/>
              <w:spacing w:before="214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8"/>
              </w:rPr>
              <w:t>实际</w:t>
            </w:r>
          </w:p>
          <w:p>
            <w:pPr>
              <w:pStyle w:val="TableText"/>
              <w:ind w:left="174"/>
              <w:spacing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  <w:p>
            <w:pPr>
              <w:pStyle w:val="TableText"/>
              <w:ind w:left="274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值</w:t>
            </w:r>
          </w:p>
        </w:tc>
        <w:tc>
          <w:tcPr>
            <w:tcW w:w="536" w:type="dxa"/>
            <w:vAlign w:val="top"/>
            <w:textDirection w:val="tbRlV"/>
          </w:tcPr>
          <w:p>
            <w:pPr>
              <w:pStyle w:val="TableText"/>
              <w:ind w:left="370"/>
              <w:spacing w:before="16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分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值</w:t>
            </w:r>
          </w:p>
        </w:tc>
        <w:tc>
          <w:tcPr>
            <w:tcW w:w="62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得分</w:t>
            </w:r>
          </w:p>
        </w:tc>
        <w:tc>
          <w:tcPr>
            <w:tcW w:w="192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 w:right="160" w:hanging="497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偏差原因分析及改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进措施</w:t>
            </w:r>
          </w:p>
        </w:tc>
      </w:tr>
      <w:tr>
        <w:trPr>
          <w:trHeight w:val="1252" w:hRule="atLeast"/>
        </w:trPr>
        <w:tc>
          <w:tcPr>
            <w:tcW w:w="112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61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8"/>
              </w:rPr>
              <w:t>产</w:t>
            </w:r>
          </w:p>
          <w:p>
            <w:pPr>
              <w:pStyle w:val="TableText"/>
              <w:ind w:left="240"/>
              <w:spacing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出</w:t>
            </w:r>
          </w:p>
          <w:p>
            <w:pPr>
              <w:pStyle w:val="TableText"/>
              <w:ind w:left="225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</w:t>
            </w:r>
          </w:p>
          <w:p>
            <w:pPr>
              <w:pStyle w:val="TableText"/>
              <w:ind w:left="224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>
            <w:pPr>
              <w:pStyle w:val="TableText"/>
              <w:ind w:left="207"/>
              <w:spacing w:before="7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9"/>
              </w:rPr>
              <w:t>(50</w:t>
            </w:r>
          </w:p>
          <w:p>
            <w:pPr>
              <w:pStyle w:val="TableText"/>
              <w:ind w:left="175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分)</w:t>
            </w:r>
          </w:p>
        </w:tc>
        <w:tc>
          <w:tcPr>
            <w:tcW w:w="558" w:type="dxa"/>
            <w:vAlign w:val="top"/>
            <w:textDirection w:val="tbRlV"/>
          </w:tcPr>
          <w:p>
            <w:pPr>
              <w:pStyle w:val="TableText"/>
              <w:ind w:left="57"/>
              <w:spacing w:before="17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数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量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91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8" w:firstLine="1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指标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1：每栋建筑物 </w:t>
            </w:r>
            <w:r>
              <w:rPr>
                <w:sz w:val="19"/>
                <w:szCs w:val="19"/>
                <w:spacing w:val="-3"/>
              </w:rPr>
              <w:t>均有消防设施、设备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17" w:right="130" w:firstLine="68"/>
              <w:spacing w:before="212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保障项目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24"/>
              </w:rPr>
              <w:t>实施预算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315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万元。</w:t>
            </w:r>
          </w:p>
        </w:tc>
        <w:tc>
          <w:tcPr>
            <w:tcW w:w="735" w:type="dxa"/>
            <w:vAlign w:val="top"/>
          </w:tcPr>
          <w:p>
            <w:pPr>
              <w:pStyle w:val="TableText"/>
              <w:ind w:left="181"/>
              <w:spacing w:before="213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8"/>
              </w:rPr>
              <w:t>资金</w:t>
            </w:r>
          </w:p>
          <w:p>
            <w:pPr>
              <w:pStyle w:val="TableText"/>
              <w:ind w:left="174"/>
              <w:spacing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拨付</w:t>
            </w:r>
          </w:p>
          <w:p>
            <w:pPr>
              <w:pStyle w:val="TableText"/>
              <w:ind w:left="178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到位</w:t>
            </w:r>
          </w:p>
        </w:tc>
        <w:tc>
          <w:tcPr>
            <w:tcW w:w="5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62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112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89"/>
              <w:spacing w:before="177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质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量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918" w:type="dxa"/>
            <w:vAlign w:val="top"/>
          </w:tcPr>
          <w:p>
            <w:pPr>
              <w:pStyle w:val="TableText"/>
              <w:ind w:left="115" w:right="105"/>
              <w:spacing w:before="59" w:line="28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指标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1：所有设施设 </w:t>
            </w:r>
            <w:r>
              <w:rPr>
                <w:sz w:val="19"/>
                <w:szCs w:val="19"/>
                <w:spacing w:val="8"/>
              </w:rPr>
              <w:t>备均有正规厂家出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sz w:val="19"/>
                <w:szCs w:val="19"/>
                <w:spacing w:val="-3"/>
              </w:rPr>
              <w:t>厂合格证等手续、证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</w:rPr>
              <w:t>明</w:t>
            </w:r>
          </w:p>
        </w:tc>
        <w:tc>
          <w:tcPr>
            <w:tcW w:w="115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82" w:firstLine="72"/>
              <w:spacing w:before="61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按质按量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完成项目。</w:t>
            </w:r>
          </w:p>
        </w:tc>
        <w:tc>
          <w:tcPr>
            <w:tcW w:w="73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53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3" w:hRule="atLeast"/>
        </w:trPr>
        <w:tc>
          <w:tcPr>
            <w:tcW w:w="112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8" w:hanging="4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指标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2：完工后经验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收通过投入使用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84" w:right="177" w:firstLine="1"/>
              <w:spacing w:before="61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严格按照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验收程序</w:t>
            </w:r>
          </w:p>
          <w:p>
            <w:pPr>
              <w:pStyle w:val="TableText"/>
              <w:ind w:left="284" w:right="177" w:hanging="101"/>
              <w:spacing w:before="76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进行结果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验收。</w:t>
            </w:r>
          </w:p>
        </w:tc>
        <w:tc>
          <w:tcPr>
            <w:tcW w:w="735" w:type="dxa"/>
            <w:vAlign w:val="top"/>
          </w:tcPr>
          <w:p>
            <w:pPr>
              <w:pStyle w:val="TableText"/>
              <w:ind w:left="195"/>
              <w:spacing w:before="21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已投</w:t>
            </w:r>
          </w:p>
          <w:p>
            <w:pPr>
              <w:pStyle w:val="TableText"/>
              <w:ind w:left="172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入使</w:t>
            </w:r>
          </w:p>
          <w:p>
            <w:pPr>
              <w:pStyle w:val="TableText"/>
              <w:ind w:left="275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用</w:t>
            </w:r>
          </w:p>
        </w:tc>
        <w:tc>
          <w:tcPr>
            <w:tcW w:w="53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1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61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112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89"/>
              <w:spacing w:before="17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时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91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8" w:firstLine="1"/>
              <w:spacing w:before="62" w:line="27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指标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1：严格按照质 </w:t>
            </w:r>
            <w:r>
              <w:rPr>
                <w:sz w:val="19"/>
                <w:szCs w:val="19"/>
                <w:spacing w:val="8"/>
              </w:rPr>
              <w:t>保期或服务承诺执</w:t>
            </w:r>
            <w:r>
              <w:rPr>
                <w:sz w:val="19"/>
                <w:szCs w:val="19"/>
                <w:spacing w:val="2"/>
              </w:rPr>
              <w:t xml:space="preserve">  </w:t>
            </w:r>
            <w:r>
              <w:rPr>
                <w:sz w:val="19"/>
                <w:szCs w:val="19"/>
              </w:rPr>
              <w:t>行</w:t>
            </w:r>
          </w:p>
        </w:tc>
        <w:tc>
          <w:tcPr>
            <w:tcW w:w="115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 w:right="177"/>
              <w:spacing w:before="62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保障后续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服务顺利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37"/>
              </w:rPr>
              <w:t>进行。</w:t>
            </w:r>
          </w:p>
        </w:tc>
        <w:tc>
          <w:tcPr>
            <w:tcW w:w="735" w:type="dxa"/>
            <w:vAlign w:val="top"/>
          </w:tcPr>
          <w:p>
            <w:pPr>
              <w:pStyle w:val="TableText"/>
              <w:ind w:left="174"/>
              <w:spacing w:before="6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后续</w:t>
            </w:r>
          </w:p>
          <w:p>
            <w:pPr>
              <w:pStyle w:val="TableText"/>
              <w:ind w:left="173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服务</w:t>
            </w:r>
          </w:p>
          <w:p>
            <w:pPr>
              <w:pStyle w:val="TableText"/>
              <w:ind w:left="175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工作</w:t>
            </w:r>
          </w:p>
          <w:p>
            <w:pPr>
              <w:pStyle w:val="TableText"/>
              <w:ind w:left="174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有保</w:t>
            </w:r>
          </w:p>
          <w:p>
            <w:pPr>
              <w:pStyle w:val="TableText"/>
              <w:ind w:left="284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障</w:t>
            </w:r>
          </w:p>
        </w:tc>
        <w:tc>
          <w:tcPr>
            <w:tcW w:w="53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12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ind w:left="115" w:right="108"/>
              <w:spacing w:before="62" w:line="27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指标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2：利用学校假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期施工，不影响正常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教学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85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严格按照</w:t>
            </w:r>
          </w:p>
          <w:p>
            <w:pPr>
              <w:pStyle w:val="TableText"/>
              <w:ind w:left="285" w:right="177" w:hanging="100"/>
              <w:spacing w:before="77" w:line="2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假期时间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施工。</w:t>
            </w:r>
          </w:p>
        </w:tc>
        <w:tc>
          <w:tcPr>
            <w:tcW w:w="735" w:type="dxa"/>
            <w:vAlign w:val="top"/>
          </w:tcPr>
          <w:p>
            <w:pPr>
              <w:pStyle w:val="TableText"/>
              <w:ind w:left="176"/>
              <w:spacing w:before="61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8"/>
              </w:rPr>
              <w:t>项目</w:t>
            </w:r>
          </w:p>
          <w:p>
            <w:pPr>
              <w:pStyle w:val="TableText"/>
              <w:ind w:left="176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如期</w:t>
            </w:r>
          </w:p>
          <w:p>
            <w:pPr>
              <w:pStyle w:val="TableText"/>
              <w:ind w:left="174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完工</w:t>
            </w:r>
          </w:p>
        </w:tc>
        <w:tc>
          <w:tcPr>
            <w:tcW w:w="53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12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90"/>
              <w:spacing w:before="176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成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本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918" w:type="dxa"/>
            <w:vAlign w:val="top"/>
          </w:tcPr>
          <w:p>
            <w:pPr>
              <w:pStyle w:val="TableText"/>
              <w:ind w:left="115" w:right="108"/>
              <w:spacing w:before="62" w:line="27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指标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1：严格按照预 </w:t>
            </w:r>
            <w:r>
              <w:rPr>
                <w:sz w:val="19"/>
                <w:szCs w:val="19"/>
                <w:spacing w:val="-3"/>
              </w:rPr>
              <w:t>算施工，无超预算现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</w:rPr>
              <w:t>象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85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严格控制</w:t>
            </w:r>
          </w:p>
          <w:p>
            <w:pPr>
              <w:pStyle w:val="TableText"/>
              <w:ind w:left="303" w:right="177" w:hanging="119"/>
              <w:spacing w:before="76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在预算范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围内。</w:t>
            </w:r>
          </w:p>
        </w:tc>
        <w:tc>
          <w:tcPr>
            <w:tcW w:w="735" w:type="dxa"/>
            <w:vAlign w:val="top"/>
          </w:tcPr>
          <w:p>
            <w:pPr>
              <w:pStyle w:val="TableText"/>
              <w:ind w:left="176"/>
              <w:spacing w:before="61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8"/>
              </w:rPr>
              <w:t>未超</w:t>
            </w:r>
          </w:p>
          <w:p>
            <w:pPr>
              <w:pStyle w:val="TableText"/>
              <w:ind w:left="190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出预</w:t>
            </w:r>
          </w:p>
          <w:p>
            <w:pPr>
              <w:pStyle w:val="TableText"/>
              <w:ind w:left="275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算</w:t>
            </w:r>
          </w:p>
        </w:tc>
        <w:tc>
          <w:tcPr>
            <w:tcW w:w="53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62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112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8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指标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2：以审计结果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为最终金额</w:t>
            </w:r>
          </w:p>
        </w:tc>
        <w:tc>
          <w:tcPr>
            <w:tcW w:w="115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按照审计</w:t>
            </w:r>
          </w:p>
          <w:p>
            <w:pPr>
              <w:pStyle w:val="TableText"/>
              <w:ind w:left="286" w:right="177" w:hanging="100"/>
              <w:spacing w:before="76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金额及时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支付。</w:t>
            </w:r>
          </w:p>
        </w:tc>
        <w:tc>
          <w:tcPr>
            <w:tcW w:w="735" w:type="dxa"/>
            <w:vAlign w:val="top"/>
          </w:tcPr>
          <w:p>
            <w:pPr>
              <w:pStyle w:val="TableText"/>
              <w:ind w:left="174"/>
              <w:spacing w:before="60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8"/>
              </w:rPr>
              <w:t>按照</w:t>
            </w:r>
          </w:p>
          <w:p>
            <w:pPr>
              <w:pStyle w:val="TableText"/>
              <w:ind w:left="178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实际</w:t>
            </w:r>
          </w:p>
          <w:p>
            <w:pPr>
              <w:pStyle w:val="TableText"/>
              <w:ind w:left="179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审计</w:t>
            </w:r>
          </w:p>
          <w:p>
            <w:pPr>
              <w:pStyle w:val="TableText"/>
              <w:ind w:left="174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金额</w:t>
            </w:r>
          </w:p>
          <w:p>
            <w:pPr>
              <w:pStyle w:val="TableText"/>
              <w:ind w:left="174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支付</w:t>
            </w:r>
          </w:p>
        </w:tc>
        <w:tc>
          <w:tcPr>
            <w:tcW w:w="53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62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1127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2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8"/>
              </w:rPr>
              <w:t>效</w:t>
            </w:r>
          </w:p>
          <w:p>
            <w:pPr>
              <w:pStyle w:val="TableText"/>
              <w:ind w:left="224"/>
              <w:spacing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益</w:t>
            </w:r>
          </w:p>
          <w:p>
            <w:pPr>
              <w:pStyle w:val="TableText"/>
              <w:ind w:left="225"/>
              <w:spacing w:before="6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</w:t>
            </w:r>
          </w:p>
          <w:p>
            <w:pPr>
              <w:pStyle w:val="TableText"/>
              <w:ind w:left="224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>
            <w:pPr>
              <w:pStyle w:val="TableText"/>
              <w:ind w:left="207"/>
              <w:spacing w:before="76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9"/>
              </w:rPr>
              <w:t>(30</w:t>
            </w:r>
          </w:p>
          <w:p>
            <w:pPr>
              <w:pStyle w:val="TableText"/>
              <w:ind w:left="175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分)</w:t>
            </w:r>
          </w:p>
        </w:tc>
        <w:tc>
          <w:tcPr>
            <w:tcW w:w="558" w:type="dxa"/>
            <w:vAlign w:val="top"/>
            <w:textDirection w:val="tbRlV"/>
          </w:tcPr>
          <w:p>
            <w:pPr>
              <w:pStyle w:val="TableText"/>
              <w:ind w:left="63"/>
              <w:spacing w:before="17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经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济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益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91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指标</w:t>
            </w:r>
            <w:r>
              <w:rPr>
                <w:sz w:val="19"/>
                <w:szCs w:val="19"/>
                <w:spacing w:val="-18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1：无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2" w:hRule="atLeast"/>
        </w:trPr>
        <w:tc>
          <w:tcPr>
            <w:tcW w:w="1127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" w:type="dxa"/>
            <w:vAlign w:val="top"/>
            <w:textDirection w:val="tbRlV"/>
          </w:tcPr>
          <w:p>
            <w:pPr>
              <w:pStyle w:val="TableText"/>
              <w:ind w:left="64"/>
              <w:spacing w:before="17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社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会</w:t>
            </w:r>
          </w:p>
        </w:tc>
        <w:tc>
          <w:tcPr>
            <w:tcW w:w="1918" w:type="dxa"/>
            <w:vAlign w:val="top"/>
          </w:tcPr>
          <w:p>
            <w:pPr>
              <w:pStyle w:val="TableText"/>
              <w:ind w:left="113" w:right="108" w:firstLine="2"/>
              <w:spacing w:before="64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指标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1：对教育教学 </w:t>
            </w:r>
            <w:r>
              <w:rPr>
                <w:sz w:val="19"/>
                <w:szCs w:val="19"/>
                <w:spacing w:val="8"/>
              </w:rPr>
              <w:t>环境的改善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86" w:right="177" w:hanging="1"/>
              <w:spacing w:before="64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保障学校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教学办公</w:t>
            </w:r>
          </w:p>
        </w:tc>
        <w:tc>
          <w:tcPr>
            <w:tcW w:w="735" w:type="dxa"/>
            <w:vAlign w:val="top"/>
          </w:tcPr>
          <w:p>
            <w:pPr>
              <w:pStyle w:val="TableText"/>
              <w:ind w:left="174"/>
              <w:spacing w:before="22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536" w:type="dxa"/>
            <w:vAlign w:val="top"/>
          </w:tcPr>
          <w:p>
            <w:pPr>
              <w:pStyle w:val="TableText"/>
              <w:ind w:left="249"/>
              <w:spacing w:before="250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left="333"/>
              <w:spacing w:before="250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305" w:bottom="0" w:left="1381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27"/>
        <w:gridCol w:w="639"/>
        <w:gridCol w:w="558"/>
        <w:gridCol w:w="1918"/>
        <w:gridCol w:w="1159"/>
        <w:gridCol w:w="735"/>
        <w:gridCol w:w="536"/>
        <w:gridCol w:w="620"/>
        <w:gridCol w:w="1922"/>
      </w:tblGrid>
      <w:tr>
        <w:trPr>
          <w:trHeight w:val="1257" w:hRule="atLeast"/>
        </w:trPr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" w:type="dxa"/>
            <w:vAlign w:val="top"/>
            <w:textDirection w:val="tbRlV"/>
          </w:tcPr>
          <w:p>
            <w:pPr>
              <w:pStyle w:val="TableText"/>
              <w:ind w:left="62"/>
              <w:spacing w:before="17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益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13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有序开展。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" w:type="dxa"/>
            <w:vAlign w:val="top"/>
            <w:textDirection w:val="tbRlV"/>
          </w:tcPr>
          <w:p>
            <w:pPr>
              <w:pStyle w:val="TableText"/>
              <w:ind w:left="58"/>
              <w:spacing w:before="177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生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态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益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191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8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指标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1：对校园环境 </w:t>
            </w:r>
            <w:r>
              <w:rPr>
                <w:sz w:val="19"/>
                <w:szCs w:val="19"/>
                <w:spacing w:val="8"/>
              </w:rPr>
              <w:t>等环保的改善</w:t>
            </w:r>
          </w:p>
        </w:tc>
        <w:tc>
          <w:tcPr>
            <w:tcW w:w="115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 w:right="177" w:hanging="4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节水节电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效果提升</w:t>
            </w:r>
          </w:p>
        </w:tc>
        <w:tc>
          <w:tcPr>
            <w:tcW w:w="73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8"/>
              </w:rPr>
              <w:t>显著</w:t>
            </w:r>
          </w:p>
          <w:p>
            <w:pPr>
              <w:pStyle w:val="TableText"/>
              <w:ind w:left="114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提升</w:t>
            </w:r>
          </w:p>
        </w:tc>
        <w:tc>
          <w:tcPr>
            <w:tcW w:w="53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6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8" w:hRule="atLeast"/>
        </w:trPr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" w:type="dxa"/>
            <w:vAlign w:val="top"/>
            <w:textDirection w:val="tbRlV"/>
          </w:tcPr>
          <w:p>
            <w:pPr>
              <w:pStyle w:val="TableText"/>
              <w:ind w:left="58"/>
              <w:spacing w:before="17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可 持</w:t>
            </w:r>
            <w:r>
              <w:rPr>
                <w:sz w:val="19"/>
                <w:szCs w:val="19"/>
                <w:spacing w:val="20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续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影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响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标</w:t>
            </w:r>
          </w:p>
        </w:tc>
        <w:tc>
          <w:tcPr>
            <w:tcW w:w="191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8" w:firstLine="3"/>
              <w:spacing w:before="62" w:line="27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指标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1：项目实施后 </w:t>
            </w:r>
            <w:r>
              <w:rPr>
                <w:sz w:val="19"/>
                <w:szCs w:val="19"/>
                <w:spacing w:val="8"/>
              </w:rPr>
              <w:t>对后续学校发展的</w:t>
            </w:r>
            <w:r>
              <w:rPr>
                <w:sz w:val="19"/>
                <w:szCs w:val="19"/>
                <w:spacing w:val="3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影响</w:t>
            </w:r>
          </w:p>
        </w:tc>
        <w:tc>
          <w:tcPr>
            <w:tcW w:w="115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  <w:position w:val="8"/>
              </w:rPr>
              <w:t>提升一中</w:t>
            </w:r>
          </w:p>
          <w:p>
            <w:pPr>
              <w:pStyle w:val="TableText"/>
              <w:ind w:left="113"/>
              <w:spacing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校园美誉</w:t>
            </w:r>
          </w:p>
          <w:p>
            <w:pPr>
              <w:pStyle w:val="TableText"/>
              <w:ind w:left="112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度。</w:t>
            </w:r>
          </w:p>
        </w:tc>
        <w:tc>
          <w:tcPr>
            <w:tcW w:w="73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53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62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满意</w:t>
            </w:r>
          </w:p>
          <w:p>
            <w:pPr>
              <w:pStyle w:val="TableText"/>
              <w:ind w:left="121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度指</w:t>
            </w:r>
          </w:p>
          <w:p>
            <w:pPr>
              <w:pStyle w:val="TableText"/>
              <w:ind w:left="224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>
            <w:pPr>
              <w:pStyle w:val="TableText"/>
              <w:ind w:left="207"/>
              <w:spacing w:before="7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9"/>
              </w:rPr>
              <w:t>(10</w:t>
            </w:r>
          </w:p>
          <w:p>
            <w:pPr>
              <w:pStyle w:val="TableText"/>
              <w:ind w:left="175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分)</w:t>
            </w:r>
          </w:p>
        </w:tc>
        <w:tc>
          <w:tcPr>
            <w:tcW w:w="55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1"/>
              <w:spacing w:before="177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服 务</w:t>
            </w:r>
            <w:r>
              <w:rPr>
                <w:sz w:val="19"/>
                <w:szCs w:val="19"/>
                <w:spacing w:val="20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对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象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满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意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度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标</w:t>
            </w:r>
          </w:p>
        </w:tc>
        <w:tc>
          <w:tcPr>
            <w:tcW w:w="1918" w:type="dxa"/>
            <w:vAlign w:val="top"/>
          </w:tcPr>
          <w:p>
            <w:pPr>
              <w:pStyle w:val="TableText"/>
              <w:ind w:left="112" w:right="108" w:firstLine="3"/>
              <w:spacing w:before="218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指标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1：教职工满意 </w:t>
            </w:r>
            <w:r>
              <w:rPr>
                <w:sz w:val="19"/>
                <w:szCs w:val="19"/>
                <w:spacing w:val="2"/>
              </w:rPr>
              <w:t>度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15"/>
              <w:spacing w:before="61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8"/>
              </w:rPr>
              <w:t>教职工满</w:t>
            </w:r>
          </w:p>
          <w:p>
            <w:pPr>
              <w:pStyle w:val="TableText"/>
              <w:ind w:left="118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意度达到</w:t>
            </w:r>
          </w:p>
          <w:p>
            <w:pPr>
              <w:pStyle w:val="TableText"/>
              <w:ind w:left="113"/>
              <w:spacing w:before="7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85</w:t>
            </w:r>
            <w:r>
              <w:rPr>
                <w:sz w:val="19"/>
                <w:szCs w:val="19"/>
                <w:spacing w:val="-12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以上。</w:t>
            </w:r>
          </w:p>
        </w:tc>
        <w:tc>
          <w:tcPr>
            <w:tcW w:w="73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53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66" w:hRule="atLeast"/>
        </w:trPr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指标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2：学生满意度</w:t>
            </w:r>
          </w:p>
        </w:tc>
        <w:tc>
          <w:tcPr>
            <w:tcW w:w="115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97" w:firstLine="4"/>
              <w:spacing w:before="61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学生满意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度达到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85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以上。</w:t>
            </w:r>
          </w:p>
        </w:tc>
        <w:tc>
          <w:tcPr>
            <w:tcW w:w="73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完成</w:t>
            </w:r>
          </w:p>
        </w:tc>
        <w:tc>
          <w:tcPr>
            <w:tcW w:w="53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4242" w:type="dxa"/>
            <w:vAlign w:val="top"/>
            <w:gridSpan w:val="4"/>
          </w:tcPr>
          <w:p>
            <w:pPr>
              <w:pStyle w:val="TableText"/>
              <w:ind w:left="116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总分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" w:type="dxa"/>
            <w:vAlign w:val="top"/>
          </w:tcPr>
          <w:p>
            <w:pPr>
              <w:pStyle w:val="TableText"/>
              <w:ind w:left="139"/>
              <w:spacing w:before="139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100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left="319"/>
              <w:spacing w:before="140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97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13" w:lineRule="auto"/>
        <w:rPr/>
      </w:pPr>
      <w:r/>
    </w:p>
    <w:p>
      <w:pPr>
        <w:pStyle w:val="BodyText"/>
        <w:spacing w:line="313" w:lineRule="auto"/>
        <w:rPr/>
      </w:pPr>
      <w:r/>
    </w:p>
    <w:p>
      <w:pPr>
        <w:ind w:left="438" w:right="425" w:firstLine="625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（4）助学金项目绩效自评综述：根据年初设定的绩效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目标，助学金项目绩效自评得分为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99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分。项目全年预算数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97.00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92.16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万元，完成预</w:t>
      </w:r>
      <w:r>
        <w:rPr>
          <w:rFonts w:ascii="FangSong" w:hAnsi="FangSong" w:eastAsia="FangSong" w:cs="FangSong"/>
          <w:sz w:val="31"/>
          <w:szCs w:val="31"/>
          <w:spacing w:val="1"/>
        </w:rPr>
        <w:t>算的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95.01%。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主要产出和效果：通过项目实施，帮助家庭经济困难的学生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安心完成学业，保障其基本的学习和生活费用，积极开展对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家庭经济困难学生的校内资助工作。发现的主要问题：缺乏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与资助学生及家长的沟通，完善考核机制。下一步改进措施：</w:t>
      </w:r>
    </w:p>
    <w:p>
      <w:pPr>
        <w:ind w:left="44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继续修订绩效评价体系，细化考核指标，加强与资助学生及</w:t>
      </w:r>
    </w:p>
    <w:p>
      <w:pPr>
        <w:spacing w:line="222" w:lineRule="auto"/>
        <w:sectPr>
          <w:pgSz w:w="11906" w:h="16839"/>
          <w:pgMar w:top="1431" w:right="1305" w:bottom="0" w:left="1381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53"/>
        <w:spacing w:before="18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家庭的沟通。</w:t>
      </w:r>
    </w:p>
    <w:p>
      <w:pPr>
        <w:ind w:left="3204"/>
        <w:spacing w:before="16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项目支出绩效自评表</w:t>
      </w:r>
    </w:p>
    <w:p>
      <w:pPr>
        <w:ind w:left="3820"/>
        <w:spacing w:before="136" w:line="221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（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3"/>
        </w:rPr>
        <w:t>2022 年度）</w:t>
      </w:r>
    </w:p>
    <w:p>
      <w:pPr>
        <w:spacing w:line="51" w:lineRule="exact"/>
        <w:rPr/>
      </w:pPr>
      <w:r/>
    </w:p>
    <w:tbl>
      <w:tblPr>
        <w:tblStyle w:val="TableNormal"/>
        <w:tblW w:w="92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22"/>
        <w:gridCol w:w="677"/>
        <w:gridCol w:w="586"/>
        <w:gridCol w:w="1296"/>
        <w:gridCol w:w="801"/>
        <w:gridCol w:w="1250"/>
        <w:gridCol w:w="489"/>
        <w:gridCol w:w="528"/>
        <w:gridCol w:w="620"/>
        <w:gridCol w:w="870"/>
        <w:gridCol w:w="1120"/>
      </w:tblGrid>
      <w:tr>
        <w:trPr>
          <w:trHeight w:val="412" w:hRule="atLeast"/>
        </w:trPr>
        <w:tc>
          <w:tcPr>
            <w:tcW w:w="2285" w:type="dxa"/>
            <w:vAlign w:val="top"/>
            <w:gridSpan w:val="3"/>
          </w:tcPr>
          <w:p>
            <w:pPr>
              <w:pStyle w:val="TableText"/>
              <w:ind w:left="751"/>
              <w:spacing w:before="10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项目名称</w:t>
            </w:r>
          </w:p>
        </w:tc>
        <w:tc>
          <w:tcPr>
            <w:tcW w:w="6974" w:type="dxa"/>
            <w:vAlign w:val="top"/>
            <w:gridSpan w:val="8"/>
          </w:tcPr>
          <w:p>
            <w:pPr>
              <w:pStyle w:val="TableText"/>
              <w:ind w:left="3191"/>
              <w:spacing w:before="10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助学金</w:t>
            </w:r>
          </w:p>
        </w:tc>
      </w:tr>
      <w:tr>
        <w:trPr>
          <w:trHeight w:val="1252" w:hRule="atLeast"/>
        </w:trPr>
        <w:tc>
          <w:tcPr>
            <w:tcW w:w="2285" w:type="dxa"/>
            <w:vAlign w:val="top"/>
            <w:gridSpan w:val="3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主管部门</w:t>
            </w:r>
          </w:p>
        </w:tc>
        <w:tc>
          <w:tcPr>
            <w:tcW w:w="3347" w:type="dxa"/>
            <w:vAlign w:val="top"/>
            <w:gridSpan w:val="3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淮南市教育体育局</w:t>
            </w:r>
          </w:p>
        </w:tc>
        <w:tc>
          <w:tcPr>
            <w:tcW w:w="489" w:type="dxa"/>
            <w:vAlign w:val="top"/>
            <w:textDirection w:val="tbRlV"/>
          </w:tcPr>
          <w:p>
            <w:pPr>
              <w:pStyle w:val="TableText"/>
              <w:ind w:left="57"/>
              <w:spacing w:before="143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实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施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单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位</w:t>
            </w:r>
          </w:p>
        </w:tc>
        <w:tc>
          <w:tcPr>
            <w:tcW w:w="3138" w:type="dxa"/>
            <w:vAlign w:val="top"/>
            <w:gridSpan w:val="4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3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淮南第一中学</w:t>
            </w:r>
          </w:p>
        </w:tc>
      </w:tr>
      <w:tr>
        <w:trPr>
          <w:trHeight w:val="940" w:hRule="atLeast"/>
        </w:trPr>
        <w:tc>
          <w:tcPr>
            <w:tcW w:w="2285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1"/>
              <w:spacing w:before="62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8"/>
              </w:rPr>
              <w:t>项目资金</w:t>
            </w:r>
          </w:p>
          <w:p>
            <w:pPr>
              <w:pStyle w:val="TableText"/>
              <w:ind w:left="758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（万元）</w:t>
            </w:r>
          </w:p>
        </w:tc>
        <w:tc>
          <w:tcPr>
            <w:tcW w:w="1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ind w:left="206"/>
              <w:spacing w:before="58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8"/>
              </w:rPr>
              <w:t>年初</w:t>
            </w:r>
          </w:p>
          <w:p>
            <w:pPr>
              <w:pStyle w:val="TableText"/>
              <w:ind w:left="207"/>
              <w:spacing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预算</w:t>
            </w:r>
          </w:p>
          <w:p>
            <w:pPr>
              <w:pStyle w:val="TableText"/>
              <w:ind w:left="305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数</w:t>
            </w:r>
          </w:p>
        </w:tc>
        <w:tc>
          <w:tcPr>
            <w:tcW w:w="1250" w:type="dxa"/>
            <w:vAlign w:val="top"/>
          </w:tcPr>
          <w:p>
            <w:pPr>
              <w:pStyle w:val="TableText"/>
              <w:ind w:left="129"/>
              <w:spacing w:before="21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全年预算数</w:t>
            </w:r>
          </w:p>
          <w:p>
            <w:pPr>
              <w:pStyle w:val="TableText"/>
              <w:ind w:left="389"/>
              <w:spacing w:before="76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（A）</w:t>
            </w:r>
          </w:p>
        </w:tc>
        <w:tc>
          <w:tcPr>
            <w:tcW w:w="1017" w:type="dxa"/>
            <w:vAlign w:val="top"/>
            <w:gridSpan w:val="2"/>
          </w:tcPr>
          <w:p>
            <w:pPr>
              <w:pStyle w:val="TableText"/>
              <w:ind w:left="164" w:right="107" w:hanging="51"/>
              <w:spacing w:before="214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全年执行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数（B）</w:t>
            </w:r>
          </w:p>
        </w:tc>
        <w:tc>
          <w:tcPr>
            <w:tcW w:w="62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分值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150" w:right="131" w:hanging="9"/>
              <w:spacing w:before="215" w:line="2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执行率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（B/A)</w:t>
            </w:r>
          </w:p>
        </w:tc>
        <w:tc>
          <w:tcPr>
            <w:tcW w:w="112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得分</w:t>
            </w:r>
          </w:p>
        </w:tc>
      </w:tr>
      <w:tr>
        <w:trPr>
          <w:trHeight w:val="629" w:hRule="atLeast"/>
        </w:trPr>
        <w:tc>
          <w:tcPr>
            <w:tcW w:w="2285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ind w:left="112" w:right="188"/>
              <w:spacing w:before="58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年度资金总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</w:rPr>
              <w:t>额：</w:t>
            </w:r>
          </w:p>
        </w:tc>
        <w:tc>
          <w:tcPr>
            <w:tcW w:w="801" w:type="dxa"/>
            <w:vAlign w:val="top"/>
          </w:tcPr>
          <w:p>
            <w:pPr>
              <w:pStyle w:val="TableText"/>
              <w:ind w:left="113"/>
              <w:spacing w:before="90" w:line="28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9"/>
              </w:rPr>
              <w:t>97.00</w:t>
            </w:r>
          </w:p>
          <w:p>
            <w:pPr>
              <w:pStyle w:val="TableText"/>
              <w:ind w:left="117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万元</w:t>
            </w:r>
          </w:p>
        </w:tc>
        <w:tc>
          <w:tcPr>
            <w:tcW w:w="1250" w:type="dxa"/>
            <w:vAlign w:val="top"/>
          </w:tcPr>
          <w:p>
            <w:pPr>
              <w:pStyle w:val="TableText"/>
              <w:ind w:left="156"/>
              <w:spacing w:before="21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97.00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万元</w:t>
            </w:r>
          </w:p>
        </w:tc>
        <w:tc>
          <w:tcPr>
            <w:tcW w:w="1017" w:type="dxa"/>
            <w:vAlign w:val="top"/>
            <w:gridSpan w:val="2"/>
          </w:tcPr>
          <w:p>
            <w:pPr>
              <w:pStyle w:val="TableText"/>
              <w:ind w:left="414" w:right="131" w:hanging="274"/>
              <w:spacing w:before="59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92.16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left="231"/>
              <w:spacing w:before="24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116"/>
              <w:spacing w:before="21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95.01%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ind w:left="515"/>
              <w:spacing w:before="24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>
        <w:trPr>
          <w:trHeight w:val="629" w:hRule="atLeast"/>
        </w:trPr>
        <w:tc>
          <w:tcPr>
            <w:tcW w:w="2285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ind w:left="113" w:right="109" w:firstLine="98"/>
              <w:spacing w:before="60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其中：本年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财政拨款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2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-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3"/>
              <w:spacing w:before="62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-</w:t>
            </w:r>
          </w:p>
        </w:tc>
      </w:tr>
      <w:tr>
        <w:trPr>
          <w:trHeight w:val="629" w:hRule="atLeast"/>
        </w:trPr>
        <w:tc>
          <w:tcPr>
            <w:tcW w:w="2285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ind w:left="353" w:right="147" w:firstLine="199"/>
              <w:spacing w:before="61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上年结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转资金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ind w:left="265"/>
              <w:spacing w:before="117" w:line="241" w:lineRule="exact"/>
              <w:tabs>
                <w:tab w:val="left" w:pos="359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ind w:left="513"/>
              <w:spacing w:before="117" w:line="241" w:lineRule="exact"/>
              <w:tabs>
                <w:tab w:val="left" w:pos="60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629" w:hRule="atLeast"/>
        </w:trPr>
        <w:tc>
          <w:tcPr>
            <w:tcW w:w="2285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ind w:left="811"/>
              <w:spacing w:before="60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8"/>
              </w:rPr>
              <w:t>其</w:t>
            </w:r>
          </w:p>
          <w:p>
            <w:pPr>
              <w:pStyle w:val="TableText"/>
              <w:ind w:left="112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他资金</w:t>
            </w:r>
          </w:p>
        </w:tc>
        <w:tc>
          <w:tcPr>
            <w:tcW w:w="801" w:type="dxa"/>
            <w:vAlign w:val="top"/>
          </w:tcPr>
          <w:p>
            <w:pPr>
              <w:pStyle w:val="TableText"/>
              <w:ind w:left="113"/>
              <w:spacing w:before="91" w:line="28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9"/>
              </w:rPr>
              <w:t>97.00</w:t>
            </w:r>
          </w:p>
          <w:p>
            <w:pPr>
              <w:pStyle w:val="TableText"/>
              <w:ind w:left="117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万元</w:t>
            </w:r>
          </w:p>
        </w:tc>
        <w:tc>
          <w:tcPr>
            <w:tcW w:w="1250" w:type="dxa"/>
            <w:vAlign w:val="top"/>
          </w:tcPr>
          <w:p>
            <w:pPr>
              <w:pStyle w:val="TableText"/>
              <w:ind w:left="156"/>
              <w:spacing w:before="21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97.00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万元</w:t>
            </w:r>
          </w:p>
        </w:tc>
        <w:tc>
          <w:tcPr>
            <w:tcW w:w="1017" w:type="dxa"/>
            <w:vAlign w:val="top"/>
            <w:gridSpan w:val="2"/>
          </w:tcPr>
          <w:p>
            <w:pPr>
              <w:pStyle w:val="TableText"/>
              <w:ind w:left="414" w:right="131" w:hanging="274"/>
              <w:spacing w:before="60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92.16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元</w:t>
            </w:r>
          </w:p>
        </w:tc>
        <w:tc>
          <w:tcPr>
            <w:tcW w:w="620" w:type="dxa"/>
            <w:vAlign w:val="top"/>
          </w:tcPr>
          <w:p>
            <w:pPr>
              <w:ind w:left="265"/>
              <w:spacing w:before="116" w:line="242" w:lineRule="exact"/>
              <w:tabs>
                <w:tab w:val="left" w:pos="359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116"/>
              <w:spacing w:before="216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95.01%</w:t>
            </w:r>
          </w:p>
        </w:tc>
        <w:tc>
          <w:tcPr>
            <w:tcW w:w="1120" w:type="dxa"/>
            <w:vAlign w:val="top"/>
          </w:tcPr>
          <w:p>
            <w:pPr>
              <w:ind w:left="513"/>
              <w:spacing w:before="116" w:line="242" w:lineRule="exact"/>
              <w:tabs>
                <w:tab w:val="left" w:pos="60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440" w:hRule="atLeast"/>
        </w:trPr>
        <w:tc>
          <w:tcPr>
            <w:tcW w:w="102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年度总体</w:t>
            </w:r>
          </w:p>
          <w:p>
            <w:pPr>
              <w:pStyle w:val="TableText"/>
              <w:ind w:left="155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目标完成</w:t>
            </w:r>
          </w:p>
          <w:p>
            <w:pPr>
              <w:pStyle w:val="TableText"/>
              <w:ind w:left="314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情况</w:t>
            </w:r>
          </w:p>
        </w:tc>
        <w:tc>
          <w:tcPr>
            <w:tcW w:w="4610" w:type="dxa"/>
            <w:vAlign w:val="top"/>
            <w:gridSpan w:val="5"/>
          </w:tcPr>
          <w:p>
            <w:pPr>
              <w:pStyle w:val="TableText"/>
              <w:ind w:left="1912"/>
              <w:spacing w:before="12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预期目标</w:t>
            </w:r>
          </w:p>
        </w:tc>
        <w:tc>
          <w:tcPr>
            <w:tcW w:w="3627" w:type="dxa"/>
            <w:vAlign w:val="top"/>
            <w:gridSpan w:val="5"/>
          </w:tcPr>
          <w:p>
            <w:pPr>
              <w:pStyle w:val="TableText"/>
              <w:ind w:left="1222"/>
              <w:spacing w:before="1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实际完成情况</w:t>
            </w:r>
          </w:p>
        </w:tc>
      </w:tr>
      <w:tr>
        <w:trPr>
          <w:trHeight w:val="3435" w:hRule="atLeast"/>
        </w:trPr>
        <w:tc>
          <w:tcPr>
            <w:tcW w:w="10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10" w:type="dxa"/>
            <w:vAlign w:val="top"/>
            <w:gridSpan w:val="5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用于校内困难学生资助。主要包括校内资助助学</w:t>
            </w:r>
          </w:p>
          <w:p>
            <w:pPr>
              <w:pStyle w:val="TableText"/>
              <w:ind w:left="111" w:right="105"/>
              <w:spacing w:before="76" w:line="27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金、校内资助奖学金、校内资助特困补助和建档立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卡学生大学入学资助，确保我校在籍在册的家庭经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济困难学生不因家庭经济困难朱去上学的机会。</w:t>
            </w:r>
          </w:p>
        </w:tc>
        <w:tc>
          <w:tcPr>
            <w:tcW w:w="3627" w:type="dxa"/>
            <w:vAlign w:val="top"/>
            <w:gridSpan w:val="5"/>
          </w:tcPr>
          <w:p>
            <w:pPr>
              <w:pStyle w:val="TableText"/>
              <w:ind w:left="114" w:right="108"/>
              <w:spacing w:before="57" w:line="2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2022</w:t>
            </w:r>
            <w:r>
              <w:rPr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年，根据国家政策和省市教育主管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部门的要求，我校积极开展对普通高中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家庭经济困难学生的国家资助工作。截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至目前，我校已有</w:t>
            </w:r>
            <w:r>
              <w:rPr>
                <w:sz w:val="19"/>
                <w:szCs w:val="19"/>
                <w:spacing w:val="-14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7000</w:t>
            </w:r>
            <w:r>
              <w:rPr>
                <w:sz w:val="19"/>
                <w:szCs w:val="19"/>
                <w:spacing w:val="-28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多人次的贫困学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生受到校内资助，有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2000</w:t>
            </w:r>
            <w:r>
              <w:rPr>
                <w:sz w:val="19"/>
                <w:szCs w:val="19"/>
                <w:spacing w:val="-28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多名贫困学生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受到国家资助，其中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95%以上的受助学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生顺利完成了高中学业并考入理想大</w:t>
            </w:r>
          </w:p>
          <w:p>
            <w:pPr>
              <w:pStyle w:val="TableText"/>
              <w:ind w:left="112" w:right="107" w:firstLine="4"/>
              <w:spacing w:before="75" w:line="28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学，成为祖国建设的栋梁之材。2021</w:t>
            </w:r>
            <w:r>
              <w:rPr>
                <w:sz w:val="19"/>
                <w:szCs w:val="19"/>
                <w:spacing w:val="-25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度助学金预算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97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万元，实际发放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92.16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万元，预算执行率为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95.01%，无超预算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支出。</w:t>
            </w:r>
          </w:p>
        </w:tc>
      </w:tr>
      <w:tr>
        <w:trPr>
          <w:trHeight w:val="1564" w:hRule="atLeast"/>
        </w:trPr>
        <w:tc>
          <w:tcPr>
            <w:tcW w:w="1022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9"/>
              <w:spacing w:before="64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年度绩效指标完成情况</w:t>
            </w:r>
          </w:p>
        </w:tc>
        <w:tc>
          <w:tcPr>
            <w:tcW w:w="67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1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8"/>
              </w:rPr>
              <w:t>一级</w:t>
            </w:r>
          </w:p>
          <w:p>
            <w:pPr>
              <w:pStyle w:val="TableText"/>
              <w:ind w:left="144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指标</w:t>
            </w:r>
          </w:p>
        </w:tc>
        <w:tc>
          <w:tcPr>
            <w:tcW w:w="586" w:type="dxa"/>
            <w:vAlign w:val="top"/>
            <w:textDirection w:val="tbRlV"/>
          </w:tcPr>
          <w:p>
            <w:pPr>
              <w:pStyle w:val="TableText"/>
              <w:ind w:left="255"/>
              <w:spacing w:before="19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9"/>
              </w:rPr>
              <w:t>二</w:t>
            </w:r>
            <w:r>
              <w:rPr>
                <w:sz w:val="19"/>
                <w:szCs w:val="19"/>
                <w:spacing w:val="53"/>
                <w:w w:val="101"/>
              </w:rPr>
              <w:t xml:space="preserve"> </w:t>
            </w:r>
            <w:r>
              <w:rPr>
                <w:sz w:val="19"/>
                <w:szCs w:val="19"/>
                <w:spacing w:val="-9"/>
              </w:rPr>
              <w:t>级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9"/>
              </w:rPr>
              <w:t>标</w:t>
            </w:r>
          </w:p>
        </w:tc>
        <w:tc>
          <w:tcPr>
            <w:tcW w:w="2097" w:type="dxa"/>
            <w:vAlign w:val="top"/>
            <w:gridSpan w:val="2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2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三级指标</w:t>
            </w:r>
          </w:p>
        </w:tc>
        <w:tc>
          <w:tcPr>
            <w:tcW w:w="125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年度指标值</w:t>
            </w:r>
          </w:p>
        </w:tc>
        <w:tc>
          <w:tcPr>
            <w:tcW w:w="489" w:type="dxa"/>
            <w:vAlign w:val="top"/>
            <w:textDirection w:val="tbRlV"/>
          </w:tcPr>
          <w:p>
            <w:pPr>
              <w:pStyle w:val="TableText"/>
              <w:ind w:left="62"/>
              <w:spacing w:before="143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实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际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值</w:t>
            </w:r>
          </w:p>
        </w:tc>
        <w:tc>
          <w:tcPr>
            <w:tcW w:w="528" w:type="dxa"/>
            <w:vAlign w:val="top"/>
            <w:textDirection w:val="tbRlV"/>
          </w:tcPr>
          <w:p>
            <w:pPr>
              <w:pStyle w:val="TableText"/>
              <w:ind w:left="530"/>
              <w:spacing w:before="16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分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值</w:t>
            </w:r>
          </w:p>
        </w:tc>
        <w:tc>
          <w:tcPr>
            <w:tcW w:w="62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得分</w:t>
            </w:r>
          </w:p>
        </w:tc>
        <w:tc>
          <w:tcPr>
            <w:tcW w:w="1990" w:type="dxa"/>
            <w:vAlign w:val="top"/>
            <w:gridSpan w:val="2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6" w:right="195" w:hanging="497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偏差原因分析及改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进措施</w:t>
            </w:r>
          </w:p>
        </w:tc>
      </w:tr>
      <w:tr>
        <w:trPr>
          <w:trHeight w:val="1567" w:hRule="atLeast"/>
        </w:trPr>
        <w:tc>
          <w:tcPr>
            <w:tcW w:w="1022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7" w:type="dxa"/>
            <w:vAlign w:val="top"/>
          </w:tcPr>
          <w:p>
            <w:pPr>
              <w:pStyle w:val="TableText"/>
              <w:ind w:left="242"/>
              <w:spacing w:before="63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8"/>
              </w:rPr>
              <w:t>产</w:t>
            </w:r>
          </w:p>
          <w:p>
            <w:pPr>
              <w:pStyle w:val="TableText"/>
              <w:ind w:left="259"/>
              <w:spacing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出</w:t>
            </w:r>
          </w:p>
          <w:p>
            <w:pPr>
              <w:pStyle w:val="TableText"/>
              <w:ind w:left="244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</w:t>
            </w:r>
          </w:p>
          <w:p>
            <w:pPr>
              <w:pStyle w:val="TableText"/>
              <w:ind w:left="243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>
            <w:pPr>
              <w:pStyle w:val="TableText"/>
              <w:ind w:left="227"/>
              <w:spacing w:before="7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(50</w:t>
            </w:r>
          </w:p>
        </w:tc>
        <w:tc>
          <w:tcPr>
            <w:tcW w:w="586" w:type="dxa"/>
            <w:vAlign w:val="top"/>
            <w:textDirection w:val="tbRlV"/>
          </w:tcPr>
          <w:p>
            <w:pPr>
              <w:pStyle w:val="TableText"/>
              <w:ind w:left="219"/>
              <w:spacing w:before="19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数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量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97" w:type="dxa"/>
            <w:vAlign w:val="top"/>
            <w:gridSpan w:val="2"/>
          </w:tcPr>
          <w:p>
            <w:pPr>
              <w:pStyle w:val="TableText"/>
              <w:ind w:left="112" w:right="106" w:firstLine="2"/>
              <w:spacing w:before="64" w:line="28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指标</w:t>
            </w:r>
            <w:r>
              <w:rPr>
                <w:sz w:val="19"/>
                <w:szCs w:val="19"/>
                <w:spacing w:val="-2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1：按学校贫困生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实际情况，根据文件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9"/>
              </w:rPr>
              <w:t>精神据实发放校内资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9"/>
              </w:rPr>
              <w:t>助助学金、校内资助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9"/>
              </w:rPr>
              <w:t>奖学金、校内资助特</w:t>
            </w:r>
          </w:p>
        </w:tc>
        <w:tc>
          <w:tcPr>
            <w:tcW w:w="1250" w:type="dxa"/>
            <w:vAlign w:val="top"/>
          </w:tcPr>
          <w:p>
            <w:pPr>
              <w:pStyle w:val="TableText"/>
              <w:ind w:left="130"/>
              <w:spacing w:before="21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保障项目正</w:t>
            </w:r>
          </w:p>
          <w:p>
            <w:pPr>
              <w:pStyle w:val="TableText"/>
              <w:ind w:left="134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常进行预算</w:t>
            </w:r>
          </w:p>
          <w:p>
            <w:pPr>
              <w:pStyle w:val="TableText"/>
              <w:ind w:left="430" w:right="172" w:hanging="242"/>
              <w:spacing w:before="77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资金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97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元。</w:t>
            </w:r>
          </w:p>
        </w:tc>
        <w:tc>
          <w:tcPr>
            <w:tcW w:w="489" w:type="dxa"/>
            <w:vAlign w:val="top"/>
            <w:textDirection w:val="tbRlV"/>
          </w:tcPr>
          <w:p>
            <w:pPr>
              <w:pStyle w:val="TableText"/>
              <w:ind w:left="531"/>
              <w:spacing w:before="14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2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62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275" w:bottom="0" w:left="1366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22"/>
        <w:gridCol w:w="676"/>
        <w:gridCol w:w="586"/>
        <w:gridCol w:w="2098"/>
        <w:gridCol w:w="1250"/>
        <w:gridCol w:w="489"/>
        <w:gridCol w:w="528"/>
        <w:gridCol w:w="619"/>
        <w:gridCol w:w="1991"/>
      </w:tblGrid>
      <w:tr>
        <w:trPr>
          <w:trHeight w:val="1169" w:hRule="atLeast"/>
        </w:trPr>
        <w:tc>
          <w:tcPr>
            <w:tcW w:w="102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4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分)</w:t>
            </w: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</w:tcPr>
          <w:p>
            <w:pPr>
              <w:pStyle w:val="TableText"/>
              <w:ind w:left="114" w:right="187" w:firstLine="15"/>
              <w:spacing w:before="63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困补助和建档立卡学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生大学入学资助。</w:t>
            </w: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0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76"/>
              <w:spacing w:before="191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质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量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121" w:right="106" w:hanging="6"/>
              <w:spacing w:before="58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指标</w:t>
            </w:r>
            <w:r>
              <w:rPr>
                <w:sz w:val="19"/>
                <w:szCs w:val="19"/>
                <w:spacing w:val="-2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1：符合家庭经济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困难条件的学生受到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资助。</w:t>
            </w:r>
          </w:p>
        </w:tc>
        <w:tc>
          <w:tcPr>
            <w:tcW w:w="1250" w:type="dxa"/>
            <w:vAlign w:val="top"/>
          </w:tcPr>
          <w:p>
            <w:pPr>
              <w:pStyle w:val="TableText"/>
              <w:ind w:left="329" w:right="124" w:hanging="191"/>
              <w:spacing w:before="215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资助政策宣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传到位</w:t>
            </w:r>
          </w:p>
        </w:tc>
        <w:tc>
          <w:tcPr>
            <w:tcW w:w="489" w:type="dxa"/>
            <w:vAlign w:val="top"/>
            <w:textDirection w:val="tbRlV"/>
          </w:tcPr>
          <w:p>
            <w:pPr>
              <w:pStyle w:val="TableText"/>
              <w:ind w:left="215"/>
              <w:spacing w:before="14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2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0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</w:tcPr>
          <w:p>
            <w:pPr>
              <w:pStyle w:val="TableText"/>
              <w:ind w:left="129" w:right="106" w:hanging="14"/>
              <w:spacing w:before="58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指标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</w:rPr>
              <w:t>2：帮助家庭经济 </w:t>
            </w:r>
            <w:r>
              <w:rPr>
                <w:sz w:val="19"/>
                <w:szCs w:val="19"/>
                <w:spacing w:val="7"/>
              </w:rPr>
              <w:t>困难学生顺利完成高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中学业。</w:t>
            </w:r>
          </w:p>
        </w:tc>
        <w:tc>
          <w:tcPr>
            <w:tcW w:w="1250" w:type="dxa"/>
            <w:vAlign w:val="top"/>
          </w:tcPr>
          <w:p>
            <w:pPr>
              <w:pStyle w:val="TableText"/>
              <w:ind w:left="334" w:right="124" w:hanging="204"/>
              <w:spacing w:before="215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保障资助效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果显著</w:t>
            </w:r>
          </w:p>
        </w:tc>
        <w:tc>
          <w:tcPr>
            <w:tcW w:w="489" w:type="dxa"/>
            <w:vAlign w:val="top"/>
            <w:textDirection w:val="tbRlV"/>
          </w:tcPr>
          <w:p>
            <w:pPr>
              <w:pStyle w:val="TableText"/>
              <w:ind w:left="215"/>
              <w:spacing w:before="14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2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61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1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10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31"/>
              <w:spacing w:before="19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时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113" w:right="38" w:firstLine="2"/>
              <w:spacing w:before="57" w:line="285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指标</w:t>
            </w:r>
            <w:r>
              <w:rPr>
                <w:sz w:val="19"/>
                <w:szCs w:val="19"/>
                <w:spacing w:val="-16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1：春季学期完成 </w:t>
            </w:r>
            <w:r>
              <w:rPr>
                <w:sz w:val="19"/>
                <w:szCs w:val="19"/>
                <w:spacing w:val="9"/>
              </w:rPr>
              <w:t>建档立卡学生大学入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学资助全部，助学金、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特困补助一半。</w:t>
            </w:r>
          </w:p>
        </w:tc>
        <w:tc>
          <w:tcPr>
            <w:tcW w:w="125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 w:right="124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保障配套资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金及时拨付</w:t>
            </w:r>
          </w:p>
        </w:tc>
        <w:tc>
          <w:tcPr>
            <w:tcW w:w="489" w:type="dxa"/>
            <w:vAlign w:val="top"/>
            <w:textDirection w:val="tbRlV"/>
          </w:tcPr>
          <w:p>
            <w:pPr>
              <w:pStyle w:val="TableText"/>
              <w:ind w:left="371"/>
              <w:spacing w:before="14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2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6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0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</w:tcPr>
          <w:p>
            <w:pPr>
              <w:pStyle w:val="TableText"/>
              <w:ind w:left="113" w:right="106" w:firstLine="2"/>
              <w:spacing w:before="58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指标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</w:rPr>
              <w:t>2：秋季学期完成 </w:t>
            </w:r>
            <w:r>
              <w:rPr>
                <w:sz w:val="19"/>
                <w:szCs w:val="19"/>
                <w:spacing w:val="9"/>
              </w:rPr>
              <w:t>全部奖学金，助学金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一半。</w:t>
            </w:r>
          </w:p>
        </w:tc>
        <w:tc>
          <w:tcPr>
            <w:tcW w:w="1250" w:type="dxa"/>
            <w:vAlign w:val="top"/>
          </w:tcPr>
          <w:p>
            <w:pPr>
              <w:pStyle w:val="TableText"/>
              <w:ind w:left="130" w:right="124"/>
              <w:spacing w:before="215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保障配套资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金及时拨付</w:t>
            </w:r>
          </w:p>
        </w:tc>
        <w:tc>
          <w:tcPr>
            <w:tcW w:w="489" w:type="dxa"/>
            <w:vAlign w:val="top"/>
            <w:textDirection w:val="tbRlV"/>
          </w:tcPr>
          <w:p>
            <w:pPr>
              <w:pStyle w:val="TableText"/>
              <w:ind w:left="215"/>
              <w:spacing w:before="14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2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61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10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" w:type="dxa"/>
            <w:vAlign w:val="top"/>
            <w:textDirection w:val="tbRlV"/>
          </w:tcPr>
          <w:p>
            <w:pPr>
              <w:pStyle w:val="TableText"/>
              <w:ind w:left="59"/>
              <w:spacing w:before="191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成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本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113" w:right="106" w:firstLine="2"/>
              <w:spacing w:before="214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指标</w:t>
            </w:r>
            <w:r>
              <w:rPr>
                <w:sz w:val="19"/>
                <w:szCs w:val="19"/>
                <w:spacing w:val="-2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1：根据学校事业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收入，按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3.2%比例发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放。</w:t>
            </w:r>
          </w:p>
        </w:tc>
        <w:tc>
          <w:tcPr>
            <w:tcW w:w="1250" w:type="dxa"/>
            <w:vAlign w:val="top"/>
          </w:tcPr>
          <w:p>
            <w:pPr>
              <w:pStyle w:val="TableText"/>
              <w:ind w:left="130"/>
              <w:spacing w:before="21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严格按照比</w:t>
            </w:r>
          </w:p>
          <w:p>
            <w:pPr>
              <w:pStyle w:val="TableText"/>
              <w:ind w:left="129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例计提助学</w:t>
            </w:r>
          </w:p>
          <w:p>
            <w:pPr>
              <w:pStyle w:val="TableText"/>
              <w:ind w:left="332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金金额</w:t>
            </w:r>
          </w:p>
        </w:tc>
        <w:tc>
          <w:tcPr>
            <w:tcW w:w="489" w:type="dxa"/>
            <w:vAlign w:val="top"/>
            <w:textDirection w:val="tbRlV"/>
          </w:tcPr>
          <w:p>
            <w:pPr>
              <w:pStyle w:val="TableText"/>
              <w:ind w:left="371"/>
              <w:spacing w:before="14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2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6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0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1" w:line="31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8"/>
              </w:rPr>
              <w:t>效</w:t>
            </w:r>
          </w:p>
          <w:p>
            <w:pPr>
              <w:pStyle w:val="TableText"/>
              <w:ind w:left="244"/>
              <w:spacing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益</w:t>
            </w:r>
          </w:p>
          <w:p>
            <w:pPr>
              <w:pStyle w:val="TableText"/>
              <w:ind w:left="244"/>
              <w:spacing w:before="6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</w:t>
            </w:r>
          </w:p>
          <w:p>
            <w:pPr>
              <w:pStyle w:val="TableText"/>
              <w:ind w:left="243"/>
              <w:spacing w:before="7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>
            <w:pPr>
              <w:pStyle w:val="TableText"/>
              <w:ind w:left="227"/>
              <w:spacing w:before="76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(30</w:t>
            </w:r>
          </w:p>
          <w:p>
            <w:pPr>
              <w:pStyle w:val="TableText"/>
              <w:ind w:left="194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分)</w:t>
            </w:r>
          </w:p>
        </w:tc>
        <w:tc>
          <w:tcPr>
            <w:tcW w:w="58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7"/>
              <w:spacing w:before="19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经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济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益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112" w:right="106" w:firstLine="3"/>
              <w:spacing w:before="58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指标</w:t>
            </w:r>
            <w:r>
              <w:rPr>
                <w:sz w:val="19"/>
                <w:szCs w:val="19"/>
                <w:spacing w:val="-2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1：让家庭经济困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难学生顺利完成高中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7"/>
              </w:rPr>
              <w:t>学业，无后顾之忧。</w:t>
            </w:r>
          </w:p>
        </w:tc>
        <w:tc>
          <w:tcPr>
            <w:tcW w:w="1250" w:type="dxa"/>
            <w:vAlign w:val="top"/>
          </w:tcPr>
          <w:p>
            <w:pPr>
              <w:pStyle w:val="TableText"/>
              <w:ind w:left="130"/>
              <w:spacing w:before="5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提升贫困生</w:t>
            </w:r>
          </w:p>
          <w:p>
            <w:pPr>
              <w:pStyle w:val="TableText"/>
              <w:ind w:left="137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归属感、幸</w:t>
            </w:r>
          </w:p>
          <w:p>
            <w:pPr>
              <w:pStyle w:val="TableText"/>
              <w:ind w:left="428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福感</w:t>
            </w:r>
          </w:p>
        </w:tc>
        <w:tc>
          <w:tcPr>
            <w:tcW w:w="489" w:type="dxa"/>
            <w:vAlign w:val="top"/>
            <w:textDirection w:val="tbRlV"/>
          </w:tcPr>
          <w:p>
            <w:pPr>
              <w:pStyle w:val="TableText"/>
              <w:ind w:left="215"/>
              <w:spacing w:before="14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2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0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</w:tcPr>
          <w:p>
            <w:pPr>
              <w:pStyle w:val="TableText"/>
              <w:ind w:left="111" w:right="106" w:firstLine="3"/>
              <w:spacing w:before="60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指标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</w:rPr>
              <w:t>2：让建档立卡家 </w:t>
            </w:r>
            <w:r>
              <w:rPr>
                <w:sz w:val="19"/>
                <w:szCs w:val="19"/>
                <w:spacing w:val="9"/>
              </w:rPr>
              <w:t>庭的毕业生能够顺利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6"/>
              </w:rPr>
              <w:t>进入大学。</w:t>
            </w:r>
          </w:p>
        </w:tc>
        <w:tc>
          <w:tcPr>
            <w:tcW w:w="1250" w:type="dxa"/>
            <w:vAlign w:val="top"/>
          </w:tcPr>
          <w:p>
            <w:pPr>
              <w:pStyle w:val="TableText"/>
              <w:ind w:left="130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提升贫困生</w:t>
            </w:r>
          </w:p>
          <w:p>
            <w:pPr>
              <w:pStyle w:val="TableText"/>
              <w:ind w:left="131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家庭对学校</w:t>
            </w:r>
          </w:p>
          <w:p>
            <w:pPr>
              <w:pStyle w:val="TableText"/>
              <w:ind w:left="246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的信任感</w:t>
            </w:r>
          </w:p>
        </w:tc>
        <w:tc>
          <w:tcPr>
            <w:tcW w:w="489" w:type="dxa"/>
            <w:vAlign w:val="top"/>
            <w:textDirection w:val="tbRlV"/>
          </w:tcPr>
          <w:p>
            <w:pPr>
              <w:pStyle w:val="TableText"/>
              <w:ind w:left="217"/>
              <w:spacing w:before="14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2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10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" w:type="dxa"/>
            <w:vAlign w:val="top"/>
            <w:textDirection w:val="tbRlV"/>
          </w:tcPr>
          <w:p>
            <w:pPr>
              <w:pStyle w:val="TableText"/>
              <w:ind w:left="61"/>
              <w:spacing w:before="19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社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会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益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9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/>
              <w:spacing w:before="62" w:line="284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指标</w:t>
            </w:r>
            <w:r>
              <w:rPr>
                <w:sz w:val="19"/>
                <w:szCs w:val="19"/>
                <w:spacing w:val="-2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1：让更多的家庭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经济困难学生感受到</w:t>
            </w:r>
            <w:r>
              <w:rPr>
                <w:sz w:val="19"/>
                <w:szCs w:val="19"/>
                <w:spacing w:val="3"/>
              </w:rPr>
              <w:t xml:space="preserve">  </w:t>
            </w:r>
            <w:r>
              <w:rPr>
                <w:sz w:val="19"/>
                <w:szCs w:val="19"/>
                <w:spacing w:val="8"/>
              </w:rPr>
              <w:t>一中温暖，增强一中</w:t>
            </w:r>
            <w:r>
              <w:rPr>
                <w:sz w:val="19"/>
                <w:szCs w:val="19"/>
                <w:spacing w:val="3"/>
              </w:rPr>
              <w:t xml:space="preserve">  </w:t>
            </w:r>
            <w:r>
              <w:rPr>
                <w:sz w:val="19"/>
                <w:szCs w:val="19"/>
                <w:spacing w:val="7"/>
              </w:rPr>
              <w:t>的社会认可度。</w:t>
            </w:r>
          </w:p>
        </w:tc>
        <w:tc>
          <w:tcPr>
            <w:tcW w:w="125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124" w:hanging="116"/>
              <w:spacing w:before="61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提升一中校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园美誉度</w:t>
            </w:r>
          </w:p>
        </w:tc>
        <w:tc>
          <w:tcPr>
            <w:tcW w:w="489" w:type="dxa"/>
            <w:vAlign w:val="top"/>
            <w:textDirection w:val="tbRlV"/>
          </w:tcPr>
          <w:p>
            <w:pPr>
              <w:pStyle w:val="TableText"/>
              <w:ind w:left="685"/>
              <w:spacing w:before="14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6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10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" w:type="dxa"/>
            <w:vAlign w:val="top"/>
            <w:textDirection w:val="tbRlV"/>
          </w:tcPr>
          <w:p>
            <w:pPr>
              <w:pStyle w:val="TableText"/>
              <w:ind w:left="62"/>
              <w:spacing w:before="191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生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态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效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益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指标</w:t>
            </w:r>
            <w:r>
              <w:rPr>
                <w:sz w:val="19"/>
                <w:szCs w:val="19"/>
                <w:spacing w:val="-18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1：无</w:t>
            </w: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0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7"/>
              <w:spacing w:before="19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可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持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续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影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响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113" w:right="106" w:firstLine="2"/>
              <w:spacing w:before="61" w:line="27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指标</w:t>
            </w:r>
            <w:r>
              <w:rPr>
                <w:sz w:val="19"/>
                <w:szCs w:val="19"/>
                <w:spacing w:val="-2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1：一中将持续开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展贫困家庭学生的资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助工作。</w:t>
            </w:r>
          </w:p>
        </w:tc>
        <w:tc>
          <w:tcPr>
            <w:tcW w:w="1250" w:type="dxa"/>
            <w:vAlign w:val="top"/>
          </w:tcPr>
          <w:p>
            <w:pPr>
              <w:pStyle w:val="TableText"/>
              <w:ind w:left="132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为社会持续</w:t>
            </w:r>
          </w:p>
          <w:p>
            <w:pPr>
              <w:pStyle w:val="TableText"/>
              <w:ind w:left="130"/>
              <w:spacing w:before="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培养合格人</w:t>
            </w:r>
          </w:p>
          <w:p>
            <w:pPr>
              <w:pStyle w:val="TableText"/>
              <w:ind w:left="529"/>
              <w:spacing w:before="7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才</w:t>
            </w:r>
          </w:p>
        </w:tc>
        <w:tc>
          <w:tcPr>
            <w:tcW w:w="489" w:type="dxa"/>
            <w:vAlign w:val="top"/>
            <w:textDirection w:val="tbRlV"/>
          </w:tcPr>
          <w:p>
            <w:pPr>
              <w:pStyle w:val="TableText"/>
              <w:ind w:left="218"/>
              <w:spacing w:before="14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2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10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</w:tcPr>
          <w:p>
            <w:pPr>
              <w:pStyle w:val="TableText"/>
              <w:ind w:left="114" w:right="106" w:firstLine="1"/>
              <w:spacing w:before="62" w:line="2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指标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</w:rPr>
              <w:t>2：项目发挥效应 </w:t>
            </w:r>
            <w:r>
              <w:rPr>
                <w:sz w:val="19"/>
                <w:szCs w:val="19"/>
                <w:spacing w:val="4"/>
              </w:rPr>
              <w:t>年限</w:t>
            </w:r>
          </w:p>
        </w:tc>
        <w:tc>
          <w:tcPr>
            <w:tcW w:w="1250" w:type="dxa"/>
            <w:vAlign w:val="top"/>
          </w:tcPr>
          <w:p>
            <w:pPr>
              <w:pStyle w:val="TableText"/>
              <w:ind w:left="432"/>
              <w:spacing w:before="21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一年</w:t>
            </w:r>
          </w:p>
        </w:tc>
        <w:tc>
          <w:tcPr>
            <w:tcW w:w="489" w:type="dxa"/>
            <w:vAlign w:val="top"/>
          </w:tcPr>
          <w:p>
            <w:pPr>
              <w:ind w:firstLine="152"/>
              <w:spacing w:before="136" w:line="21" w:lineRule="exact"/>
              <w:rPr/>
            </w:pPr>
            <w:r>
              <w:rPr/>
              <w:drawing>
                <wp:inline distT="0" distB="0" distL="0" distR="0">
                  <wp:extent cx="119415" cy="13268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9415" cy="1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50"/>
              <w:spacing w:before="21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年</w:t>
            </w:r>
          </w:p>
        </w:tc>
        <w:tc>
          <w:tcPr>
            <w:tcW w:w="528" w:type="dxa"/>
            <w:vAlign w:val="top"/>
          </w:tcPr>
          <w:p>
            <w:pPr>
              <w:pStyle w:val="TableText"/>
              <w:ind w:left="331"/>
              <w:spacing w:before="250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422"/>
              <w:spacing w:before="250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275" w:bottom="0" w:left="1366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22"/>
        <w:gridCol w:w="676"/>
        <w:gridCol w:w="586"/>
        <w:gridCol w:w="2098"/>
        <w:gridCol w:w="1250"/>
        <w:gridCol w:w="489"/>
        <w:gridCol w:w="528"/>
        <w:gridCol w:w="619"/>
        <w:gridCol w:w="1991"/>
      </w:tblGrid>
      <w:tr>
        <w:trPr>
          <w:trHeight w:val="633" w:hRule="atLeast"/>
        </w:trPr>
        <w:tc>
          <w:tcPr>
            <w:tcW w:w="102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" w:type="dxa"/>
            <w:vAlign w:val="top"/>
            <w:textDirection w:val="tbRlV"/>
          </w:tcPr>
          <w:p>
            <w:pPr>
              <w:pStyle w:val="TableText"/>
              <w:ind w:left="62"/>
              <w:spacing w:before="19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9" w:hRule="atLeast"/>
        </w:trPr>
        <w:tc>
          <w:tcPr>
            <w:tcW w:w="10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满意</w:t>
            </w:r>
          </w:p>
          <w:p>
            <w:pPr>
              <w:pStyle w:val="TableText"/>
              <w:ind w:left="140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度指</w:t>
            </w:r>
          </w:p>
          <w:p>
            <w:pPr>
              <w:pStyle w:val="TableText"/>
              <w:ind w:left="243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>
            <w:pPr>
              <w:pStyle w:val="TableText"/>
              <w:ind w:left="227"/>
              <w:spacing w:before="75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(10</w:t>
            </w:r>
          </w:p>
          <w:p>
            <w:pPr>
              <w:pStyle w:val="TableText"/>
              <w:ind w:left="194"/>
              <w:spacing w:before="7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分)</w:t>
            </w:r>
          </w:p>
        </w:tc>
        <w:tc>
          <w:tcPr>
            <w:tcW w:w="586" w:type="dxa"/>
            <w:vAlign w:val="top"/>
            <w:textDirection w:val="tbRlV"/>
          </w:tcPr>
          <w:p>
            <w:pPr>
              <w:pStyle w:val="TableText"/>
              <w:ind w:left="58"/>
              <w:spacing w:before="191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服 务</w:t>
            </w:r>
            <w:r>
              <w:rPr>
                <w:sz w:val="19"/>
                <w:szCs w:val="19"/>
                <w:spacing w:val="20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对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象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满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意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度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指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标</w:t>
            </w:r>
          </w:p>
        </w:tc>
        <w:tc>
          <w:tcPr>
            <w:tcW w:w="209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指标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1：学生满意度</w:t>
            </w:r>
          </w:p>
        </w:tc>
        <w:tc>
          <w:tcPr>
            <w:tcW w:w="125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41" w:firstLine="4"/>
              <w:spacing w:before="62" w:line="28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学生满意度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达到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85%以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上</w:t>
            </w:r>
          </w:p>
        </w:tc>
        <w:tc>
          <w:tcPr>
            <w:tcW w:w="489" w:type="dxa"/>
            <w:vAlign w:val="top"/>
            <w:textDirection w:val="tbRlV"/>
          </w:tcPr>
          <w:p>
            <w:pPr>
              <w:pStyle w:val="TableText"/>
              <w:ind w:left="1150"/>
              <w:spacing w:before="14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完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成</w:t>
            </w:r>
          </w:p>
        </w:tc>
        <w:tc>
          <w:tcPr>
            <w:tcW w:w="52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6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4382" w:type="dxa"/>
            <w:vAlign w:val="top"/>
            <w:gridSpan w:val="4"/>
          </w:tcPr>
          <w:p>
            <w:pPr>
              <w:pStyle w:val="TableText"/>
              <w:ind w:left="1998"/>
              <w:spacing w:before="10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总分</w:t>
            </w: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</w:tcPr>
          <w:p>
            <w:pPr>
              <w:pStyle w:val="TableText"/>
              <w:ind w:left="135"/>
              <w:spacing w:before="137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100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18"/>
              <w:spacing w:before="13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99</w:t>
            </w: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44" w:lineRule="auto"/>
        <w:rPr/>
      </w:pPr>
      <w:r/>
    </w:p>
    <w:p>
      <w:pPr>
        <w:pStyle w:val="BodyText"/>
        <w:spacing w:line="345" w:lineRule="auto"/>
        <w:rPr/>
      </w:pPr>
      <w:r/>
    </w:p>
    <w:p>
      <w:pPr>
        <w:ind w:left="108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第四部分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名词解释</w:t>
      </w:r>
    </w:p>
    <w:p>
      <w:pPr>
        <w:ind w:left="1107"/>
        <w:spacing w:before="220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1"/>
        </w:rPr>
        <w:t>一、财政拨款收入：</w:t>
      </w:r>
      <w:r>
        <w:rPr>
          <w:rFonts w:ascii="FangSong" w:hAnsi="FangSong" w:eastAsia="FangSong" w:cs="FangSong"/>
          <w:sz w:val="31"/>
          <w:szCs w:val="31"/>
          <w:spacing w:val="8"/>
          <w:position w:val="21"/>
        </w:rPr>
        <w:t>指单位从同级财政部门取得的财政</w:t>
      </w:r>
    </w:p>
    <w:p>
      <w:pPr>
        <w:ind w:left="458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预算资金。</w:t>
      </w:r>
    </w:p>
    <w:p>
      <w:pPr>
        <w:ind w:left="1104"/>
        <w:spacing w:before="227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1"/>
        </w:rPr>
        <w:t>二、事业收入：</w:t>
      </w:r>
      <w:r>
        <w:rPr>
          <w:rFonts w:ascii="FangSong" w:hAnsi="FangSong" w:eastAsia="FangSong" w:cs="FangSong"/>
          <w:sz w:val="31"/>
          <w:szCs w:val="31"/>
          <w:spacing w:val="8"/>
          <w:position w:val="21"/>
        </w:rPr>
        <w:t>指事业单位开展专业业务活动及辅助活</w:t>
      </w:r>
    </w:p>
    <w:p>
      <w:pPr>
        <w:ind w:left="46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动所取得的收入。</w:t>
      </w:r>
    </w:p>
    <w:p>
      <w:pPr>
        <w:ind w:left="1110"/>
        <w:spacing w:before="227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1"/>
        </w:rPr>
        <w:t>三、上级补助收入：</w:t>
      </w:r>
      <w:r>
        <w:rPr>
          <w:rFonts w:ascii="FangSong" w:hAnsi="FangSong" w:eastAsia="FangSong" w:cs="FangSong"/>
          <w:sz w:val="31"/>
          <w:szCs w:val="31"/>
          <w:spacing w:val="8"/>
          <w:position w:val="21"/>
        </w:rPr>
        <w:t>指事业单位从主管部门和</w:t>
      </w:r>
      <w:r>
        <w:rPr>
          <w:rFonts w:ascii="FangSong" w:hAnsi="FangSong" w:eastAsia="FangSong" w:cs="FangSong"/>
          <w:sz w:val="31"/>
          <w:szCs w:val="31"/>
          <w:spacing w:val="7"/>
          <w:position w:val="21"/>
        </w:rPr>
        <w:t>上级单位</w:t>
      </w:r>
    </w:p>
    <w:p>
      <w:pPr>
        <w:ind w:left="45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取得的非财政补助收入。</w:t>
      </w:r>
    </w:p>
    <w:p>
      <w:pPr>
        <w:ind w:left="1109"/>
        <w:spacing w:before="227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21"/>
        </w:rPr>
        <w:t>四、附属单位上缴收入：</w:t>
      </w:r>
      <w:r>
        <w:rPr>
          <w:rFonts w:ascii="FangSong" w:hAnsi="FangSong" w:eastAsia="FangSong" w:cs="FangSong"/>
          <w:sz w:val="31"/>
          <w:szCs w:val="31"/>
          <w:spacing w:val="7"/>
          <w:position w:val="21"/>
        </w:rPr>
        <w:t>指事业单位附属独立核算单位</w:t>
      </w:r>
    </w:p>
    <w:p>
      <w:pPr>
        <w:ind w:left="44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按照有关规定上缴的收入。</w:t>
      </w:r>
    </w:p>
    <w:p>
      <w:pPr>
        <w:ind w:left="1083"/>
        <w:spacing w:before="227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1"/>
        </w:rPr>
        <w:t>五、经营收入</w:t>
      </w: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1"/>
        </w:rPr>
        <w:t>：</w:t>
      </w: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>指事业单位在专业业务活动及其</w:t>
      </w:r>
      <w:r>
        <w:rPr>
          <w:rFonts w:ascii="FangSong" w:hAnsi="FangSong" w:eastAsia="FangSong" w:cs="FangSong"/>
          <w:sz w:val="31"/>
          <w:szCs w:val="31"/>
          <w:spacing w:val="8"/>
          <w:position w:val="21"/>
        </w:rPr>
        <w:t>辅助活</w:t>
      </w:r>
    </w:p>
    <w:p>
      <w:pPr>
        <w:ind w:left="46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动之外开展非独立核算经营活动取得的收入。</w:t>
      </w:r>
    </w:p>
    <w:p>
      <w:pPr>
        <w:ind w:left="1086"/>
        <w:spacing w:before="228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1"/>
        </w:rPr>
        <w:t>六、其他收入：</w:t>
      </w: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>指除财政拨款收入、事业收入</w:t>
      </w:r>
      <w:r>
        <w:rPr>
          <w:rFonts w:ascii="FangSong" w:hAnsi="FangSong" w:eastAsia="FangSong" w:cs="FangSong"/>
          <w:sz w:val="31"/>
          <w:szCs w:val="31"/>
          <w:spacing w:val="8"/>
          <w:position w:val="21"/>
        </w:rPr>
        <w:t>、上级补</w:t>
      </w:r>
    </w:p>
    <w:p>
      <w:pPr>
        <w:ind w:left="461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助收入、附属单位上缴收入、经营收入以外的各项收入。</w:t>
      </w:r>
    </w:p>
    <w:p>
      <w:pPr>
        <w:ind w:left="1080"/>
        <w:spacing w:before="228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1"/>
        </w:rPr>
        <w:t>七、年初结转和结余：</w:t>
      </w: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>指以前年度安排、结转到本年仍</w:t>
      </w:r>
    </w:p>
    <w:p>
      <w:pPr>
        <w:ind w:left="44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按原规定用途继续使用的资金。</w:t>
      </w:r>
    </w:p>
    <w:p>
      <w:pPr>
        <w:spacing w:line="222" w:lineRule="auto"/>
        <w:sectPr>
          <w:pgSz w:w="11906" w:h="16839"/>
          <w:pgMar w:top="1431" w:right="1275" w:bottom="0" w:left="1366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1" w:right="171" w:firstLine="627"/>
        <w:spacing w:before="244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八、结余分配：</w:t>
      </w:r>
      <w:r>
        <w:rPr>
          <w:rFonts w:ascii="FangSong" w:hAnsi="FangSong" w:eastAsia="FangSong" w:cs="FangSong"/>
          <w:sz w:val="31"/>
          <w:szCs w:val="31"/>
          <w:spacing w:val="9"/>
        </w:rPr>
        <w:t>指事业单位按照会计制度规定缴纳的所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得税以及从非财政拨款结余中提取的职工福</w:t>
      </w:r>
      <w:r>
        <w:rPr>
          <w:rFonts w:ascii="FangSong" w:hAnsi="FangSong" w:eastAsia="FangSong" w:cs="FangSong"/>
          <w:sz w:val="31"/>
          <w:szCs w:val="31"/>
          <w:spacing w:val="8"/>
        </w:rPr>
        <w:t>利基金、事业基</w:t>
      </w:r>
    </w:p>
    <w:p>
      <w:pPr>
        <w:ind w:left="29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金等。</w:t>
      </w:r>
    </w:p>
    <w:p>
      <w:pPr>
        <w:ind w:left="30" w:right="174" w:firstLine="626"/>
        <w:spacing w:before="22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九、年末结转和结余：</w:t>
      </w:r>
      <w:r>
        <w:rPr>
          <w:rFonts w:ascii="FangSong" w:hAnsi="FangSong" w:eastAsia="FangSong" w:cs="FangSong"/>
          <w:sz w:val="31"/>
          <w:szCs w:val="31"/>
          <w:spacing w:val="9"/>
        </w:rPr>
        <w:t>指单位本年度或以前年度预算安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排、因客观条件发生变化未全部执行或未执行，结转到以后</w:t>
      </w:r>
    </w:p>
    <w:p>
      <w:pPr>
        <w:ind w:left="3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年度继续使用的资金，或项目已经完成等产生的结余</w:t>
      </w:r>
      <w:r>
        <w:rPr>
          <w:rFonts w:ascii="FangSong" w:hAnsi="FangSong" w:eastAsia="FangSong" w:cs="FangSong"/>
          <w:sz w:val="31"/>
          <w:szCs w:val="31"/>
          <w:spacing w:val="8"/>
        </w:rPr>
        <w:t>资金。</w:t>
      </w:r>
    </w:p>
    <w:p>
      <w:pPr>
        <w:ind w:left="666"/>
        <w:spacing w:before="226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1"/>
        </w:rPr>
        <w:t>十、基本支出：</w:t>
      </w: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>指单位为保障其机构正常运转</w:t>
      </w:r>
      <w:r>
        <w:rPr>
          <w:rFonts w:ascii="FangSong" w:hAnsi="FangSong" w:eastAsia="FangSong" w:cs="FangSong"/>
          <w:sz w:val="31"/>
          <w:szCs w:val="31"/>
          <w:spacing w:val="8"/>
          <w:position w:val="21"/>
        </w:rPr>
        <w:t>、完成日</w:t>
      </w:r>
    </w:p>
    <w:p>
      <w:pPr>
        <w:ind w:left="5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常工作任务而发生的人员支出和公用支出。</w:t>
      </w:r>
    </w:p>
    <w:p>
      <w:pPr>
        <w:ind w:left="666"/>
        <w:spacing w:before="1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3"/>
        </w:rPr>
        <w:t>十一、项目支出：</w:t>
      </w: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指单位为完成特定行政任务和事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业发</w:t>
      </w:r>
    </w:p>
    <w:p>
      <w:pPr>
        <w:ind w:left="27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展目标在基本支出之外所发生的支出。</w:t>
      </w:r>
    </w:p>
    <w:p>
      <w:pPr>
        <w:ind w:left="681"/>
        <w:spacing w:before="255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3"/>
        </w:rPr>
        <w:t>十二、经营支出：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指事业单位在专业业务活动及其辅助</w:t>
      </w:r>
    </w:p>
    <w:p>
      <w:pPr>
        <w:ind w:left="44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活动之外开展非独立核算经营活动发生的支出。</w:t>
      </w:r>
    </w:p>
    <w:p>
      <w:pPr>
        <w:ind w:left="26" w:firstLine="642"/>
        <w:spacing w:before="2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十三、</w:t>
      </w:r>
      <w:r>
        <w:rPr>
          <w:rFonts w:ascii="FangSong" w:hAnsi="FangSong" w:eastAsia="FangSong" w:cs="FangSong"/>
          <w:sz w:val="31"/>
          <w:szCs w:val="31"/>
          <w:spacing w:val="-128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“</w:t>
      </w:r>
      <w:r>
        <w:rPr>
          <w:rFonts w:ascii="SimSun" w:hAnsi="SimSun" w:eastAsia="SimSun" w:cs="SimSun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三公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经费：</w:t>
      </w:r>
      <w:r>
        <w:rPr>
          <w:rFonts w:ascii="FangSong" w:hAnsi="FangSong" w:eastAsia="FangSong" w:cs="FangSong"/>
          <w:sz w:val="31"/>
          <w:szCs w:val="31"/>
          <w:spacing w:val="8"/>
        </w:rPr>
        <w:t>纳入财政预决算管理的</w:t>
      </w:r>
      <w:r>
        <w:rPr>
          <w:rFonts w:ascii="SimSun" w:hAnsi="SimSun" w:eastAsia="SimSun" w:cs="SimSun"/>
          <w:sz w:val="31"/>
          <w:szCs w:val="31"/>
          <w:spacing w:val="8"/>
        </w:rPr>
        <w:t>“</w:t>
      </w:r>
      <w:r>
        <w:rPr>
          <w:rFonts w:ascii="SimSun" w:hAnsi="SimSun" w:eastAsia="SimSun" w:cs="SimSun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三公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经费，是指单位用财政拨款安排的因公出国（境）费、</w:t>
      </w:r>
      <w:r>
        <w:rPr>
          <w:rFonts w:ascii="FangSong" w:hAnsi="FangSong" w:eastAsia="FangSong" w:cs="FangSong"/>
          <w:sz w:val="31"/>
          <w:szCs w:val="31"/>
          <w:spacing w:val="8"/>
        </w:rPr>
        <w:t>公务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用车购置及运行维护费和公务接待费。其中，因公</w:t>
      </w:r>
      <w:r>
        <w:rPr>
          <w:rFonts w:ascii="FangSong" w:hAnsi="FangSong" w:eastAsia="FangSong" w:cs="FangSong"/>
          <w:sz w:val="31"/>
          <w:szCs w:val="31"/>
          <w:spacing w:val="2"/>
        </w:rPr>
        <w:t>出国（境）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费反映单位公务出国（境）的国际旅费、国外城市间交通费、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住宿费、伙食费、培训费、公杂费等支出；公务用车购</w:t>
      </w:r>
      <w:r>
        <w:rPr>
          <w:rFonts w:ascii="FangSong" w:hAnsi="FangSong" w:eastAsia="FangSong" w:cs="FangSong"/>
          <w:sz w:val="31"/>
          <w:szCs w:val="31"/>
          <w:spacing w:val="8"/>
        </w:rPr>
        <w:t>置及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运行维护费反映单位公务用车购置支出（含车辆购</w:t>
      </w:r>
      <w:r>
        <w:rPr>
          <w:rFonts w:ascii="FangSong" w:hAnsi="FangSong" w:eastAsia="FangSong" w:cs="FangSong"/>
          <w:sz w:val="31"/>
          <w:szCs w:val="31"/>
          <w:spacing w:val="8"/>
        </w:rPr>
        <w:t>置税）及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燃料费、维修费、过桥过路费、保险费、安全奖励费用等支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出；公务接待费反映单位按规定开支的各类公务接</w:t>
      </w:r>
      <w:r>
        <w:rPr>
          <w:rFonts w:ascii="FangSong" w:hAnsi="FangSong" w:eastAsia="FangSong" w:cs="FangSong"/>
          <w:sz w:val="31"/>
          <w:szCs w:val="31"/>
          <w:spacing w:val="8"/>
        </w:rPr>
        <w:t>待（含外</w:t>
      </w:r>
    </w:p>
    <w:p>
      <w:pPr>
        <w:ind w:left="3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宾接待）支出。</w:t>
      </w:r>
    </w:p>
    <w:p>
      <w:pPr>
        <w:ind w:left="669"/>
        <w:spacing w:before="19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十四、机关运行经费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：指为保障行政单位（含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参照公务</w:t>
      </w:r>
    </w:p>
    <w:p>
      <w:pPr>
        <w:ind w:left="50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员法管理的事业单位）运行用于购买货物和服务的各项资</w:t>
      </w:r>
    </w:p>
    <w:p>
      <w:pPr>
        <w:spacing w:line="221" w:lineRule="auto"/>
        <w:sectPr>
          <w:pgSz w:w="11906" w:h="16839"/>
          <w:pgMar w:top="1431" w:right="1627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7" w:hanging="18"/>
        <w:spacing w:before="188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金，包括办公及印刷费、邮电费、差旅费、会议费、福利费、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日常维修费、专用材料费及一般设备购置费、办公用房水电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费、办公用房取暖费、办公用房物业管理费、公务用车运行</w:t>
      </w:r>
    </w:p>
    <w:p>
      <w:pPr>
        <w:ind w:left="3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维护费以及其他费用。</w:t>
      </w:r>
    </w:p>
    <w:sectPr>
      <w:pgSz w:w="11906" w:h="16839"/>
      <w:pgMar w:top="1431" w:right="1704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淮南市XX单位2022年度单位决算</dc:title>
  <dc:creator>Administrator</dc:creator>
  <dcterms:created xsi:type="dcterms:W3CDTF">2023-08-15T09:23:29Z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2023-09-06T16:09:10</vt:filetime>
  </property>
</Properties>
</file>